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3D9" w:rsidRPr="00F173D9" w:rsidRDefault="00F173D9" w:rsidP="00F173D9">
      <w:pPr>
        <w:widowControl w:val="0"/>
        <w:autoSpaceDE w:val="0"/>
        <w:autoSpaceDN w:val="0"/>
        <w:spacing w:before="82" w:after="0" w:line="285" w:lineRule="auto"/>
        <w:ind w:left="142" w:right="3686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bookmarkStart w:id="0" w:name="_GoBack"/>
      <w:r w:rsidRPr="00F173D9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Лекция 9. Тема 9 ПРИБОРОСТРОЕНИЕ</w:t>
      </w:r>
    </w:p>
    <w:p w:rsidR="00F173D9" w:rsidRPr="00F173D9" w:rsidRDefault="00F173D9" w:rsidP="00F173D9">
      <w:pPr>
        <w:widowControl w:val="0"/>
        <w:autoSpaceDE w:val="0"/>
        <w:autoSpaceDN w:val="0"/>
        <w:spacing w:before="298" w:after="0" w:line="288" w:lineRule="auto"/>
        <w:ind w:left="388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Приборостроение – это отрасль науки и техники, разрабатывающая    и производящая средства измерения, обработки и представления инфор- мации, автоматические и автоматизированные системы</w:t>
      </w:r>
      <w:r w:rsidRPr="00F173D9">
        <w:rPr>
          <w:rFonts w:ascii="Times New Roman" w:eastAsia="Times New Roman" w:hAnsi="Times New Roman" w:cs="Times New Roman"/>
          <w:color w:val="050505"/>
          <w:spacing w:val="-14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управления.</w:t>
      </w:r>
    </w:p>
    <w:p w:rsidR="00F173D9" w:rsidRPr="00F173D9" w:rsidRDefault="00F173D9" w:rsidP="00F173D9">
      <w:pPr>
        <w:widowControl w:val="0"/>
        <w:autoSpaceDE w:val="0"/>
        <w:autoSpaceDN w:val="0"/>
        <w:spacing w:before="1" w:after="0" w:line="288" w:lineRule="auto"/>
        <w:ind w:left="388" w:right="333" w:firstLine="566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Основным направлением развития приборостроения является 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>изме- рительная техника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, состоящая из методов и приборов измерения механи- ческих, электрических, магнитных, тепловых, оптических, акустических   и других физических</w:t>
      </w:r>
      <w:r w:rsidRPr="00F173D9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величин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>.</w:t>
      </w:r>
    </w:p>
    <w:p w:rsidR="00F173D9" w:rsidRPr="00F173D9" w:rsidRDefault="00F173D9" w:rsidP="00F173D9">
      <w:pPr>
        <w:widowControl w:val="0"/>
        <w:autoSpaceDE w:val="0"/>
        <w:autoSpaceDN w:val="0"/>
        <w:spacing w:before="1" w:after="0" w:line="288" w:lineRule="auto"/>
        <w:ind w:left="388" w:right="33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Приборостроение – отрасль, определяющая научно-технический уро- вень любой страны мира. В жизни общества по мере его развития измере- ния занимают все большую роль, поскольку это единственный способ по- лучения объективной количественной информации об явлениях и объек- тах окружающей среды.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8" w:lineRule="auto"/>
        <w:ind w:left="388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Измерительные приборы совместно с автоматическими управляющи- ми и исполнительными устройствами образуют техническую базу 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авто- матизированных систем управления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различными объектами и технологи- ческими процессами (АСУТП).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8" w:lineRule="auto"/>
        <w:ind w:left="388" w:right="337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Без широкого использования современных приборов, средств автома- тизации и автоматизированных систем управления совершенно невоз- можно реализовать какие бы то ни было инновации ни в области науки,  ни в сфере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производства.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8" w:lineRule="auto"/>
        <w:ind w:left="388" w:right="337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На измерительной технике и электронике основаны 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системы кон- троля качества и диагностики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различных областях деятельности и жиз- ни человека и созданные им научные и производственные системы.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8" w:lineRule="auto"/>
        <w:ind w:left="388" w:right="331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настоящее время приборостроение содержит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ряд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разделов, сложно связанных между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собой.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Важнейшим разделом приборостроения </w:t>
      </w:r>
      <w:r w:rsidRPr="00F173D9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является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радиоэлектронное приборостроение,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к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которому относятся радиоизмери- тельные</w:t>
      </w:r>
      <w:r w:rsidRPr="00F173D9">
        <w:rPr>
          <w:rFonts w:ascii="Times New Roman" w:eastAsia="Times New Roman" w:hAnsi="Times New Roman" w:cs="Times New Roman"/>
          <w:color w:val="050505"/>
          <w:spacing w:val="-11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приборы</w:t>
      </w:r>
      <w:r w:rsidRPr="00F173D9">
        <w:rPr>
          <w:rFonts w:ascii="Times New Roman" w:eastAsia="Times New Roman" w:hAnsi="Times New Roman" w:cs="Times New Roman"/>
          <w:color w:val="050505"/>
          <w:spacing w:val="-9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</w:t>
      </w:r>
      <w:r w:rsidRPr="00F173D9">
        <w:rPr>
          <w:rFonts w:ascii="Times New Roman" w:eastAsia="Times New Roman" w:hAnsi="Times New Roman" w:cs="Times New Roman"/>
          <w:color w:val="050505"/>
          <w:spacing w:val="-11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системы,</w:t>
      </w:r>
      <w:r w:rsidRPr="00F173D9">
        <w:rPr>
          <w:rFonts w:ascii="Times New Roman" w:eastAsia="Times New Roman" w:hAnsi="Times New Roman" w:cs="Times New Roman"/>
          <w:color w:val="050505"/>
          <w:spacing w:val="-10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приборы</w:t>
      </w:r>
      <w:r w:rsidRPr="00F173D9">
        <w:rPr>
          <w:rFonts w:ascii="Times New Roman" w:eastAsia="Times New Roman" w:hAnsi="Times New Roman" w:cs="Times New Roman"/>
          <w:color w:val="050505"/>
          <w:spacing w:val="-9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систем</w:t>
      </w:r>
      <w:r w:rsidRPr="00F173D9">
        <w:rPr>
          <w:rFonts w:ascii="Times New Roman" w:eastAsia="Times New Roman" w:hAnsi="Times New Roman" w:cs="Times New Roman"/>
          <w:color w:val="050505"/>
          <w:spacing w:val="-9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управления,</w:t>
      </w:r>
      <w:r w:rsidRPr="00F173D9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оптотехника</w:t>
      </w:r>
      <w:r w:rsidRPr="00F173D9">
        <w:rPr>
          <w:rFonts w:ascii="Times New Roman" w:eastAsia="Times New Roman" w:hAnsi="Times New Roman" w:cs="Times New Roman"/>
          <w:color w:val="050505"/>
          <w:spacing w:val="-11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</w:t>
      </w:r>
      <w:r w:rsidRPr="00F173D9">
        <w:rPr>
          <w:rFonts w:ascii="Times New Roman" w:eastAsia="Times New Roman" w:hAnsi="Times New Roman" w:cs="Times New Roman"/>
          <w:color w:val="050505"/>
          <w:spacing w:val="-8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т.</w:t>
      </w:r>
      <w:r w:rsidRPr="00F173D9">
        <w:rPr>
          <w:rFonts w:ascii="Times New Roman" w:eastAsia="Times New Roman" w:hAnsi="Times New Roman" w:cs="Times New Roman"/>
          <w:color w:val="050505"/>
          <w:spacing w:val="-10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д.</w:t>
      </w:r>
    </w:p>
    <w:p w:rsidR="00F173D9" w:rsidRPr="00F173D9" w:rsidRDefault="00F173D9" w:rsidP="00F173D9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173D9" w:rsidRPr="00F173D9" w:rsidRDefault="00F173D9" w:rsidP="00F173D9">
      <w:pPr>
        <w:widowControl w:val="0"/>
        <w:numPr>
          <w:ilvl w:val="1"/>
          <w:numId w:val="4"/>
        </w:numPr>
        <w:tabs>
          <w:tab w:val="left" w:pos="2601"/>
        </w:tabs>
        <w:autoSpaceDE w:val="0"/>
        <w:autoSpaceDN w:val="0"/>
        <w:spacing w:after="0" w:line="240" w:lineRule="auto"/>
        <w:ind w:hanging="2554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bookmarkStart w:id="1" w:name="9.1._История_возникновения_приборостроен"/>
      <w:bookmarkEnd w:id="1"/>
      <w:r w:rsidRPr="00F173D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ИСТОРИЯ ВОЗНИКНОВЕНИЯ</w:t>
      </w:r>
      <w:r w:rsidRPr="00F173D9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ПРИБОРОСТРОЕНИЯ</w:t>
      </w:r>
    </w:p>
    <w:p w:rsidR="00F173D9" w:rsidRPr="00F173D9" w:rsidRDefault="00F173D9" w:rsidP="00F173D9">
      <w:pPr>
        <w:widowControl w:val="0"/>
        <w:autoSpaceDE w:val="0"/>
        <w:autoSpaceDN w:val="0"/>
        <w:spacing w:before="263" w:after="0" w:line="288" w:lineRule="auto"/>
        <w:ind w:left="387" w:right="33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Измерительная техника существует с глубокой древности. За несколь- ко тысячелетий до новой эры развитие товарообмена привело к необходи- мости измерения веса и появлению весов.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F173D9" w:rsidRPr="00F173D9">
          <w:pgSz w:w="11910" w:h="16840"/>
          <w:pgMar w:top="920" w:right="680" w:bottom="1040" w:left="860" w:header="0" w:footer="847" w:gutter="0"/>
          <w:cols w:space="720"/>
        </w:sectPr>
      </w:pPr>
    </w:p>
    <w:p w:rsidR="00F173D9" w:rsidRPr="00F173D9" w:rsidRDefault="00F173D9" w:rsidP="00F173D9">
      <w:pPr>
        <w:widowControl w:val="0"/>
        <w:autoSpaceDE w:val="0"/>
        <w:autoSpaceDN w:val="0"/>
        <w:spacing w:before="72" w:after="0" w:line="288" w:lineRule="auto"/>
        <w:ind w:left="159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Измерительная техника требовалась также для измерения площадей земельных участков, в астрономических наблюдениях и кораблевождении (измерение углов и расстояний), в строительстве (измерение размеров).</w:t>
      </w:r>
    </w:p>
    <w:p w:rsidR="00F173D9" w:rsidRPr="00F173D9" w:rsidRDefault="00F173D9" w:rsidP="00F173D9">
      <w:pPr>
        <w:widowControl w:val="0"/>
        <w:autoSpaceDE w:val="0"/>
        <w:autoSpaceDN w:val="0"/>
        <w:spacing w:before="2" w:after="0" w:line="288" w:lineRule="auto"/>
        <w:ind w:left="159" w:right="56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1" wp14:anchorId="09E5A998" wp14:editId="4AA7D26F">
            <wp:simplePos x="0" y="0"/>
            <wp:positionH relativeFrom="page">
              <wp:posOffset>1708150</wp:posOffset>
            </wp:positionH>
            <wp:positionV relativeFrom="paragraph">
              <wp:posOffset>608650</wp:posOffset>
            </wp:positionV>
            <wp:extent cx="4000600" cy="3603307"/>
            <wp:effectExtent l="0" t="0" r="0" b="0"/>
            <wp:wrapTopAndBottom/>
            <wp:docPr id="1" name="image124.png" descr="http://www.metalcutting.ru/images/pix/img10000003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age12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0600" cy="36033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Сложившаяся со временем классификация средств измерений приве- дена на рис. 9.1.</w:t>
      </w:r>
    </w:p>
    <w:p w:rsidR="00F173D9" w:rsidRPr="00F173D9" w:rsidRDefault="00F173D9" w:rsidP="00F173D9">
      <w:pPr>
        <w:widowControl w:val="0"/>
        <w:autoSpaceDE w:val="0"/>
        <w:autoSpaceDN w:val="0"/>
        <w:spacing w:before="147" w:after="0" w:line="240" w:lineRule="auto"/>
        <w:ind w:left="87" w:right="49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Рис. 9.1.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Классификация средств измерений</w:t>
      </w:r>
    </w:p>
    <w:p w:rsidR="00F173D9" w:rsidRPr="00F173D9" w:rsidRDefault="00F173D9" w:rsidP="00F173D9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173D9" w:rsidRPr="00F173D9" w:rsidRDefault="00F173D9" w:rsidP="00F173D9">
      <w:pPr>
        <w:widowControl w:val="0"/>
        <w:autoSpaceDE w:val="0"/>
        <w:autoSpaceDN w:val="0"/>
        <w:spacing w:after="0" w:line="288" w:lineRule="auto"/>
        <w:ind w:left="160" w:right="56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Приведенная классификация не является исчерпывающей. С развити- ем техники и технологий возникают как новые измеряемые величины, так и новые средства измерений.</w:t>
      </w:r>
    </w:p>
    <w:p w:rsidR="00F173D9" w:rsidRPr="00F173D9" w:rsidRDefault="00F173D9" w:rsidP="00F173D9">
      <w:pPr>
        <w:widowControl w:val="0"/>
        <w:autoSpaceDE w:val="0"/>
        <w:autoSpaceDN w:val="0"/>
        <w:spacing w:before="2" w:after="0" w:line="288" w:lineRule="auto"/>
        <w:ind w:left="160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Совершенствование измерительной техники</w:t>
      </w:r>
      <w:r w:rsidRPr="00F173D9">
        <w:rPr>
          <w:rFonts w:ascii="Times New Roman" w:eastAsia="Times New Roman" w:hAnsi="Times New Roman" w:cs="Times New Roman"/>
          <w:color w:val="050505"/>
          <w:spacing w:val="58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происходило одновре-</w:t>
      </w:r>
      <w:r w:rsidRPr="00F173D9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менно с бурным развитием физики, которая, основываясь первоначально только на эксперименте, полностью опиралась на измерительную технику. К периоду XV–XVI вв. относятся усовершенствование часов, изобре-</w:t>
      </w:r>
      <w:r w:rsidRPr="00F173D9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тение микроскопа, барометра, термометра, первых электроизмерительных приборов и других измерительных устройств, использовавшихся главным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343" w:lineRule="exact"/>
        <w:ind w:left="16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образом в научных исследованиях.</w:t>
      </w:r>
    </w:p>
    <w:p w:rsidR="00F173D9" w:rsidRPr="00F173D9" w:rsidRDefault="00F173D9" w:rsidP="00F173D9">
      <w:pPr>
        <w:widowControl w:val="0"/>
        <w:autoSpaceDE w:val="0"/>
        <w:autoSpaceDN w:val="0"/>
        <w:spacing w:before="70" w:after="0" w:line="288" w:lineRule="auto"/>
        <w:ind w:left="160" w:right="56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конце XVI – начале XVII в. повышение точности измерений спо- собствовало революционным научным открытиям. Так, например, точные астрономические измерения позволили 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И. Кеплеру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установить, что плане- ты обращаются по эллиптическим орбитам.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F173D9" w:rsidRPr="00F173D9">
          <w:footerReference w:type="default" r:id="rId7"/>
          <w:pgSz w:w="11910" w:h="16840"/>
          <w:pgMar w:top="920" w:right="680" w:bottom="1040" w:left="860" w:header="0" w:footer="847" w:gutter="0"/>
          <w:pgNumType w:start="163"/>
          <w:cols w:space="720"/>
        </w:sectPr>
      </w:pPr>
    </w:p>
    <w:p w:rsidR="00F173D9" w:rsidRPr="00F173D9" w:rsidRDefault="00F173D9" w:rsidP="00F173D9">
      <w:pPr>
        <w:widowControl w:val="0"/>
        <w:autoSpaceDE w:val="0"/>
        <w:autoSpaceDN w:val="0"/>
        <w:spacing w:before="72" w:after="0"/>
        <w:ind w:left="388" w:right="33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В XIX в. были созданы основы теории измерительной техники и мет- рологии, получила распространение метрическая система мер, обеспе- чившая единство измерений в науке и производстве.</w:t>
      </w:r>
    </w:p>
    <w:p w:rsidR="00F173D9" w:rsidRPr="00F173D9" w:rsidRDefault="00F173D9" w:rsidP="00F173D9">
      <w:pPr>
        <w:widowControl w:val="0"/>
        <w:autoSpaceDE w:val="0"/>
        <w:autoSpaceDN w:val="0"/>
        <w:spacing w:before="1" w:after="0"/>
        <w:ind w:left="387" w:right="33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создании измерительных приборов и разработке их теории прини- мали участие крупнейшие учёные –  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>Г. Галилей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, 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>И. Ньютон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, 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Х. Гюйгенс   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 др. Каждое открываемое физическое явление воплощалось в соответ- ствующем приборе, который, в свою очередь, помогал точно определить значение исследуемой величины и установить законы</w:t>
      </w:r>
      <w:r w:rsidRPr="00F173D9">
        <w:rPr>
          <w:rFonts w:ascii="Times New Roman" w:eastAsia="Times New Roman" w:hAnsi="Times New Roman" w:cs="Times New Roman"/>
          <w:color w:val="050505"/>
          <w:spacing w:val="-9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природы.</w:t>
      </w:r>
    </w:p>
    <w:p w:rsidR="00F173D9" w:rsidRPr="00F173D9" w:rsidRDefault="00F173D9" w:rsidP="00F173D9">
      <w:pPr>
        <w:widowControl w:val="0"/>
        <w:autoSpaceDE w:val="0"/>
        <w:autoSpaceDN w:val="0"/>
        <w:spacing w:before="1" w:after="0"/>
        <w:ind w:left="387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Благодаря развитию теплоэнергетики, внедрению электрических средств связи, а затем и первых электроэнергетических установок начали использоваться методы и средства измерения, которые до этого применя- лись лишь при научных исследованиях, – появились теплотехнические     и электроизмерительные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приборы.</w:t>
      </w:r>
    </w:p>
    <w:p w:rsidR="00F173D9" w:rsidRPr="00F173D9" w:rsidRDefault="00F173D9" w:rsidP="00F173D9">
      <w:pPr>
        <w:widowControl w:val="0"/>
        <w:autoSpaceDE w:val="0"/>
        <w:autoSpaceDN w:val="0"/>
        <w:spacing w:before="1" w:after="0" w:line="273" w:lineRule="auto"/>
        <w:ind w:left="387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Начало ХХ в. знаменует новый этап в развитии измерительной техни- ки – электрические средства, а позднее и электронные средства начинают применяться для измерения механических, тепловых, оптических вели- чин, для химического анализа, геологической разведки и т. д., т. е. для из- мерений любых величин.</w:t>
      </w:r>
    </w:p>
    <w:p w:rsidR="00F173D9" w:rsidRPr="00F173D9" w:rsidRDefault="00F173D9" w:rsidP="00F173D9">
      <w:pPr>
        <w:widowControl w:val="0"/>
        <w:autoSpaceDE w:val="0"/>
        <w:autoSpaceDN w:val="0"/>
        <w:spacing w:before="4" w:after="0" w:line="273" w:lineRule="auto"/>
        <w:ind w:left="387" w:right="339" w:firstLine="566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Появляются такие новые отрасли, как 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>радиоизмерение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, 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спектромет- рия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др. Возникает 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>приборостроительная промышленность.</w:t>
      </w:r>
    </w:p>
    <w:p w:rsidR="00F173D9" w:rsidRPr="00F173D9" w:rsidRDefault="00F173D9" w:rsidP="00F173D9">
      <w:pPr>
        <w:widowControl w:val="0"/>
        <w:autoSpaceDE w:val="0"/>
        <w:autoSpaceDN w:val="0"/>
        <w:spacing w:before="1" w:after="0" w:line="273" w:lineRule="auto"/>
        <w:ind w:left="387" w:right="337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ХХ в. большинство приборов было модернизировано на базе элек- троники, что значительно повысило их точность, расширило функцио- нальные возможности, радикально улучшило эксплуатационные характе- ристики, а также совместимость с различными устройствами, машинами  и</w:t>
      </w:r>
      <w:r w:rsidRPr="00F173D9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механизмами.</w:t>
      </w:r>
    </w:p>
    <w:p w:rsidR="00F173D9" w:rsidRPr="00F173D9" w:rsidRDefault="00F173D9" w:rsidP="00F173D9">
      <w:pPr>
        <w:widowControl w:val="0"/>
        <w:autoSpaceDE w:val="0"/>
        <w:autoSpaceDN w:val="0"/>
        <w:spacing w:before="4" w:after="0" w:line="273" w:lineRule="auto"/>
        <w:ind w:left="387" w:right="337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Высокие темпы  научно-технического  прогресса  в  области  теории  и практики автоматизации при управлении подвижным объектами, физи- ческими и технологическими процессами в различных отраслях производ- ства и при научных исследованиях привели к появлению специальных пе- риодических журналов, посвящённых проблемам</w:t>
      </w:r>
      <w:r w:rsidRPr="00F173D9">
        <w:rPr>
          <w:rFonts w:ascii="Times New Roman" w:eastAsia="Times New Roman" w:hAnsi="Times New Roman" w:cs="Times New Roman"/>
          <w:color w:val="050505"/>
          <w:spacing w:val="-8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приборостроения.</w:t>
      </w:r>
    </w:p>
    <w:p w:rsidR="00F173D9" w:rsidRPr="00F173D9" w:rsidRDefault="00F173D9" w:rsidP="00F173D9">
      <w:pPr>
        <w:widowControl w:val="0"/>
        <w:autoSpaceDE w:val="0"/>
        <w:autoSpaceDN w:val="0"/>
        <w:spacing w:before="2" w:after="0" w:line="273" w:lineRule="auto"/>
        <w:ind w:left="387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Так, в январе 1958 г. вышел первый номер журнала «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>Известия вузов – Приборостроение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»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.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Появление такого научного журнала обусловливалось невиданными до того темпами технического прогресса в области теории   и практики автоматизации как при управлении подвижными объектами, физическими и технологическими процессами в различных отраслях про- изводства и при научных исследованиях, так и в области интеллектуаль- ной деятельности. Этот журнал издается и в настоящее</w:t>
      </w:r>
      <w:r w:rsidRPr="00F173D9">
        <w:rPr>
          <w:rFonts w:ascii="Times New Roman" w:eastAsia="Times New Roman" w:hAnsi="Times New Roman" w:cs="Times New Roman"/>
          <w:color w:val="050505"/>
          <w:spacing w:val="-12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время.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73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F173D9" w:rsidRPr="00F173D9">
          <w:pgSz w:w="11910" w:h="16840"/>
          <w:pgMar w:top="920" w:right="680" w:bottom="1040" w:left="860" w:header="0" w:footer="847" w:gutter="0"/>
          <w:cols w:space="720"/>
        </w:sectPr>
      </w:pPr>
    </w:p>
    <w:p w:rsidR="00F173D9" w:rsidRPr="00F173D9" w:rsidRDefault="00F173D9" w:rsidP="00F173D9">
      <w:pPr>
        <w:widowControl w:val="0"/>
        <w:autoSpaceDE w:val="0"/>
        <w:autoSpaceDN w:val="0"/>
        <w:spacing w:before="72" w:after="0" w:line="283" w:lineRule="auto"/>
        <w:ind w:left="159" w:right="56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 xml:space="preserve">О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высоком научном уровне журнала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свидетельствует </w:t>
      </w:r>
      <w:r w:rsidRPr="00F173D9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то,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что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он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распро-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страняется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во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многих ведущих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области приборостроения странах мира.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3" w:lineRule="auto"/>
        <w:ind w:left="159" w:right="56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«Автоматика, связь, информатика»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– ежемесячный научно-теорети- ческий и производственно-технический журнал ОАО «Российские желез- ные дороги». Выходит в свет с 1923 г., тогда он назывался «Электротех- ника и связь на путях сообщения».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3" w:lineRule="auto"/>
        <w:ind w:left="159" w:right="56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За прошедшие 90 лет название журнала неоднократно изменялось:     в 1926 г. –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«Связь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электротехника»,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1932 г. –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«Сигнализация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связь на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железнодорожном транспорте»,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1936 г. –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«Связист»,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1957 г. –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«Автоматика, телемеханика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связь»,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1998 г. –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«Автоматика, связь,</w:t>
      </w:r>
      <w:r w:rsidRPr="00F173D9">
        <w:rPr>
          <w:rFonts w:ascii="Times New Roman" w:eastAsia="Times New Roman" w:hAnsi="Times New Roman" w:cs="Times New Roman"/>
          <w:color w:val="050505"/>
          <w:spacing w:val="-17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информатика».</w:t>
      </w:r>
    </w:p>
    <w:p w:rsidR="00F173D9" w:rsidRPr="00F173D9" w:rsidRDefault="00F173D9" w:rsidP="00F173D9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173D9" w:rsidRPr="00F173D9" w:rsidRDefault="00F173D9" w:rsidP="00F173D9">
      <w:pPr>
        <w:widowControl w:val="0"/>
        <w:numPr>
          <w:ilvl w:val="1"/>
          <w:numId w:val="4"/>
        </w:numPr>
        <w:tabs>
          <w:tab w:val="left" w:pos="2596"/>
        </w:tabs>
        <w:autoSpaceDE w:val="0"/>
        <w:autoSpaceDN w:val="0"/>
        <w:spacing w:after="0" w:line="240" w:lineRule="auto"/>
        <w:ind w:left="2596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bookmarkStart w:id="2" w:name="9.2._Метрология_–_основа_приборостроения"/>
      <w:bookmarkEnd w:id="2"/>
      <w:r w:rsidRPr="00F173D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МЕТРОЛОГИЯ – ОСНОВА</w:t>
      </w:r>
      <w:r w:rsidRPr="00F173D9">
        <w:rPr>
          <w:rFonts w:ascii="Times New Roman" w:eastAsia="Times New Roman" w:hAnsi="Times New Roman" w:cs="Times New Roman"/>
          <w:b/>
          <w:spacing w:val="-19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ПРИБОРОСТРОЕНИЯ</w:t>
      </w:r>
    </w:p>
    <w:p w:rsidR="00F173D9" w:rsidRPr="00F173D9" w:rsidRDefault="00F173D9" w:rsidP="00F173D9">
      <w:pPr>
        <w:widowControl w:val="0"/>
        <w:autoSpaceDE w:val="0"/>
        <w:autoSpaceDN w:val="0"/>
        <w:spacing w:before="263" w:after="0" w:line="283" w:lineRule="auto"/>
        <w:ind w:left="160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основе технологий приборостроения лежит 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метрология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(от греч. métron – мера и logos – наука) – наука об измерениях, методах достижения их единства и требуемой точности.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3" w:lineRule="auto"/>
        <w:ind w:left="159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Метрология занимается вопросами организации измерений, их согла- сованности, достоверности и соответствия требованиям в рамках органи- зации, региона, страны, а также на международном уровне.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3" w:lineRule="auto"/>
        <w:ind w:left="159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Одним из важнейших предназначений метрологии как науки и обла-</w:t>
      </w:r>
      <w:r w:rsidRPr="00F173D9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сти практической деятельности является 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>обеспечение единства измерений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 Первым условием обеспечения единства измерений</w:t>
      </w:r>
      <w:r w:rsidRPr="00F173D9">
        <w:rPr>
          <w:rFonts w:ascii="Times New Roman" w:eastAsia="Times New Roman" w:hAnsi="Times New Roman" w:cs="Times New Roman"/>
          <w:color w:val="050505"/>
          <w:spacing w:val="63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является</w:t>
      </w:r>
      <w:r w:rsidRPr="00F173D9">
        <w:rPr>
          <w:rFonts w:ascii="Times New Roman" w:eastAsia="Times New Roman" w:hAnsi="Times New Roman" w:cs="Times New Roman"/>
          <w:color w:val="050505"/>
          <w:spacing w:val="72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пред- ставление результатов измерений в узаконенных единицах, которые были бы одними и теми же всюду, где проводятся измерения и используются их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40" w:lineRule="auto"/>
        <w:ind w:left="159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результаты.</w:t>
      </w:r>
    </w:p>
    <w:p w:rsidR="00F173D9" w:rsidRPr="00F173D9" w:rsidRDefault="00F173D9" w:rsidP="00F173D9">
      <w:pPr>
        <w:widowControl w:val="0"/>
        <w:autoSpaceDE w:val="0"/>
        <w:autoSpaceDN w:val="0"/>
        <w:spacing w:before="57" w:after="0" w:line="283" w:lineRule="auto"/>
        <w:ind w:left="159" w:right="55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На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рубеже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XIX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XX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вв.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промышленно развитых странах стали </w:t>
      </w:r>
      <w:r w:rsidRPr="00F173D9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созда-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ваться </w:t>
      </w:r>
      <w:r w:rsidRPr="00F173D9">
        <w:rPr>
          <w:rFonts w:ascii="Times New Roman" w:eastAsia="Times New Roman" w:hAnsi="Times New Roman" w:cs="Times New Roman"/>
          <w:i/>
          <w:color w:val="050505"/>
          <w:spacing w:val="-6"/>
          <w:sz w:val="24"/>
          <w:szCs w:val="24"/>
          <w:lang w:eastAsia="ru-RU" w:bidi="ru-RU"/>
        </w:rPr>
        <w:t xml:space="preserve">метрологические </w:t>
      </w:r>
      <w:r w:rsidRPr="00F173D9">
        <w:rPr>
          <w:rFonts w:ascii="Times New Roman" w:eastAsia="Times New Roman" w:hAnsi="Times New Roman" w:cs="Times New Roman"/>
          <w:i/>
          <w:color w:val="050505"/>
          <w:spacing w:val="-5"/>
          <w:sz w:val="24"/>
          <w:szCs w:val="24"/>
          <w:lang w:eastAsia="ru-RU" w:bidi="ru-RU"/>
        </w:rPr>
        <w:t>учреждения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.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России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1893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г.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была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образована </w:t>
      </w:r>
      <w:r w:rsidRPr="00F173D9">
        <w:rPr>
          <w:rFonts w:ascii="Times New Roman" w:eastAsia="Times New Roman" w:hAnsi="Times New Roman" w:cs="Times New Roman"/>
          <w:i/>
          <w:color w:val="050505"/>
          <w:spacing w:val="-5"/>
          <w:sz w:val="24"/>
          <w:szCs w:val="24"/>
          <w:lang w:eastAsia="ru-RU" w:bidi="ru-RU"/>
        </w:rPr>
        <w:t xml:space="preserve">Главная палата мер 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i/>
          <w:color w:val="050505"/>
          <w:spacing w:val="-5"/>
          <w:sz w:val="24"/>
          <w:szCs w:val="24"/>
          <w:lang w:eastAsia="ru-RU" w:bidi="ru-RU"/>
        </w:rPr>
        <w:t>весов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, которую возглавил </w:t>
      </w:r>
      <w:r w:rsidRPr="00F173D9">
        <w:rPr>
          <w:rFonts w:ascii="Times New Roman" w:eastAsia="Times New Roman" w:hAnsi="Times New Roman" w:cs="Times New Roman"/>
          <w:i/>
          <w:color w:val="050505"/>
          <w:spacing w:val="-5"/>
          <w:sz w:val="24"/>
          <w:szCs w:val="24"/>
          <w:lang w:eastAsia="ru-RU" w:bidi="ru-RU"/>
        </w:rPr>
        <w:t xml:space="preserve">Дмитрий Иванович </w:t>
      </w:r>
      <w:r w:rsidRPr="00F173D9">
        <w:rPr>
          <w:rFonts w:ascii="Times New Roman" w:eastAsia="Times New Roman" w:hAnsi="Times New Roman" w:cs="Times New Roman"/>
          <w:i/>
          <w:color w:val="050505"/>
          <w:spacing w:val="-6"/>
          <w:sz w:val="24"/>
          <w:szCs w:val="24"/>
          <w:lang w:eastAsia="ru-RU" w:bidi="ru-RU"/>
        </w:rPr>
        <w:t xml:space="preserve">Менде- </w:t>
      </w:r>
      <w:r w:rsidRPr="00F173D9">
        <w:rPr>
          <w:rFonts w:ascii="Times New Roman" w:eastAsia="Times New Roman" w:hAnsi="Times New Roman" w:cs="Times New Roman"/>
          <w:i/>
          <w:color w:val="050505"/>
          <w:spacing w:val="-5"/>
          <w:sz w:val="24"/>
          <w:szCs w:val="24"/>
          <w:lang w:eastAsia="ru-RU" w:bidi="ru-RU"/>
        </w:rPr>
        <w:t>леев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. Именно благодаря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трудам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энергии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Д. И.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Менделеева отечественная метрология стала подлинной наукой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об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измерениях, методах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средствах обеспечения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их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единства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способах достижения точности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соответствии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потребностями </w:t>
      </w:r>
      <w:r w:rsidRPr="00F173D9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развивающихся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отраслей науки, промышленности, всей эко- номической жизни страны.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настоящее время бывшая  Главная палата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мер</w:t>
      </w:r>
      <w:r w:rsidRPr="00F173D9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весов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это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Всероссийский </w:t>
      </w:r>
      <w:r w:rsidRPr="00F173D9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научно-исследовательский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институт метрологии (ВНИИМ)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им. Д.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И.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Менделеева, находящийся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распоряжении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Федерально-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го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агентства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по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техническому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регулированию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метрологии</w:t>
      </w:r>
      <w:r w:rsidRPr="00F173D9">
        <w:rPr>
          <w:rFonts w:ascii="Times New Roman" w:eastAsia="Times New Roman" w:hAnsi="Times New Roman" w:cs="Times New Roman"/>
          <w:color w:val="050505"/>
          <w:spacing w:val="-29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(Росстандарта).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3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F173D9" w:rsidRPr="00F173D9">
          <w:footerReference w:type="default" r:id="rId8"/>
          <w:pgSz w:w="11910" w:h="16840"/>
          <w:pgMar w:top="920" w:right="680" w:bottom="1040" w:left="860" w:header="0" w:footer="847" w:gutter="0"/>
          <w:pgNumType w:start="165"/>
          <w:cols w:space="720"/>
        </w:sectPr>
      </w:pPr>
    </w:p>
    <w:p w:rsidR="00F173D9" w:rsidRPr="00F173D9" w:rsidRDefault="00F173D9" w:rsidP="00F173D9">
      <w:pPr>
        <w:widowControl w:val="0"/>
        <w:autoSpaceDE w:val="0"/>
        <w:autoSpaceDN w:val="0"/>
        <w:spacing w:before="72" w:after="0" w:line="288" w:lineRule="auto"/>
        <w:ind w:left="387" w:right="338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Основные термины и  определения  в  метрологии  сформулированы  в ряде нормативно-технических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документов.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8" w:lineRule="auto"/>
        <w:ind w:left="388" w:right="34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1960 г. на XI Международной конференции по мерам и весам была принята Международная система единиц – система СИ. Сегодня метриче- ская система узаконена более чем в 124 странах мира.</w:t>
      </w:r>
    </w:p>
    <w:p w:rsidR="00F173D9" w:rsidRPr="00F173D9" w:rsidRDefault="00F173D9" w:rsidP="00F173D9">
      <w:pPr>
        <w:widowControl w:val="0"/>
        <w:autoSpaceDE w:val="0"/>
        <w:autoSpaceDN w:val="0"/>
        <w:spacing w:before="2" w:after="0" w:line="288" w:lineRule="auto"/>
        <w:ind w:left="388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области метрологии следует отметить тенденцию перехода от эта- лонов, изготовленных человеком, к 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естественным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эталонам, основанным на волновых и дискретных свойствах материи.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8" w:lineRule="auto"/>
        <w:ind w:left="388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качестве эталона единицы длины утвержден 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>метр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, который равен длине пути проходимого светом в вакууме за 1/299792458 долю секунды, где 299792458 – фундаментальная константа, равная значению скорости света.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8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Единица времени 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секунда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соответствует 9 192 631 770 периодам из- лучения, соответствующего переходу между двумя уровнями основного состояния атома цезия-133.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8" w:lineRule="auto"/>
        <w:ind w:left="388" w:right="33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Единица силы электрического тока 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ампер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значение тока, который, протекая в вакууме по двум параллельным прямолинейным проводникам бесконечной длины и ничтожно малой площади круглого поперечного се- чения, расположенным один от другого на расстоянии 1 м, создает на каждом участке проводника длиной 1 м силу взаимодействия 2·10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vertAlign w:val="superscript"/>
          <w:lang w:eastAsia="ru-RU" w:bidi="ru-RU"/>
        </w:rPr>
        <w:t>–7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 Н.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8" w:lineRule="auto"/>
        <w:ind w:left="388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Единицей температуры является </w:t>
      </w:r>
      <w:r w:rsidRPr="00F173D9">
        <w:rPr>
          <w:rFonts w:ascii="Times New Roman" w:eastAsia="Times New Roman" w:hAnsi="Times New Roman" w:cs="Times New Roman"/>
          <w:i/>
          <w:color w:val="050505"/>
          <w:spacing w:val="-4"/>
          <w:sz w:val="24"/>
          <w:szCs w:val="24"/>
          <w:lang w:eastAsia="ru-RU" w:bidi="ru-RU"/>
        </w:rPr>
        <w:t>кельвин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,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составляющий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1/273,16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часть термодинамической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температуры тройной точки воды.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8" w:lineRule="auto"/>
        <w:ind w:left="388" w:right="33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Эталон единицы силы света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</w:t>
      </w:r>
      <w:r w:rsidRPr="00F173D9">
        <w:rPr>
          <w:rFonts w:ascii="Times New Roman" w:eastAsia="Times New Roman" w:hAnsi="Times New Roman" w:cs="Times New Roman"/>
          <w:i/>
          <w:color w:val="050505"/>
          <w:spacing w:val="-4"/>
          <w:sz w:val="24"/>
          <w:szCs w:val="24"/>
          <w:lang w:eastAsia="ru-RU" w:bidi="ru-RU"/>
        </w:rPr>
        <w:t xml:space="preserve">кандела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представляет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собой силу света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источника, испускающего монохроматическое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излучение частотой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540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ТГц, энергетическая сила света которого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составляет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1/683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Вт/ср.</w:t>
      </w:r>
    </w:p>
    <w:p w:rsidR="00F173D9" w:rsidRPr="00F173D9" w:rsidRDefault="00F173D9" w:rsidP="00F173D9">
      <w:pPr>
        <w:widowControl w:val="0"/>
        <w:autoSpaceDE w:val="0"/>
        <w:autoSpaceDN w:val="0"/>
        <w:spacing w:before="1" w:after="0" w:line="288" w:lineRule="auto"/>
        <w:ind w:left="388" w:right="33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Подобно этому, единица электрического заряда может быть установ- лена через заряд электрона, единица массы – через массу какой-либо из элементарных частиц и т. д.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8" w:lineRule="auto"/>
        <w:ind w:left="388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Большой раздел метрологии посвящен методам нахождения оценок погрешностей измерений, для чего используется аппарат теории вероятно- стей и математической статистики, а также других разделов математики.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8" w:lineRule="auto"/>
        <w:ind w:left="387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Измерительная аппаратура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основное оборудование научно-исследо- вательских институтов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лабораторий, неотъемлемая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часть оснастки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любо-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го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технологического процесса,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главный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полезный груз ракет, искусствен-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ных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спутников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Земли и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космических станций.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F173D9" w:rsidRPr="00F173D9">
          <w:pgSz w:w="11910" w:h="16840"/>
          <w:pgMar w:top="920" w:right="680" w:bottom="1040" w:left="860" w:header="0" w:footer="847" w:gutter="0"/>
          <w:cols w:space="720"/>
        </w:sectPr>
      </w:pPr>
    </w:p>
    <w:p w:rsidR="00F173D9" w:rsidRPr="00F173D9" w:rsidRDefault="00F173D9" w:rsidP="00F173D9">
      <w:pPr>
        <w:widowControl w:val="0"/>
        <w:numPr>
          <w:ilvl w:val="1"/>
          <w:numId w:val="4"/>
        </w:numPr>
        <w:tabs>
          <w:tab w:val="left" w:pos="2630"/>
        </w:tabs>
        <w:autoSpaceDE w:val="0"/>
        <w:autoSpaceDN w:val="0"/>
        <w:spacing w:before="82" w:after="0" w:line="240" w:lineRule="auto"/>
        <w:ind w:left="2629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bookmarkStart w:id="3" w:name="9.3._Тенденции_развития_приборостроения"/>
      <w:bookmarkEnd w:id="3"/>
      <w:r w:rsidRPr="00F173D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lastRenderedPageBreak/>
        <w:t>ТЕНДЕНЦИИ РАЗВИТИЯ</w:t>
      </w:r>
      <w:r w:rsidRPr="00F173D9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ПРИБОРОСТРОЕНИЯ</w:t>
      </w:r>
    </w:p>
    <w:p w:rsidR="00F173D9" w:rsidRPr="00F173D9" w:rsidRDefault="00F173D9" w:rsidP="00F173D9">
      <w:pPr>
        <w:widowControl w:val="0"/>
        <w:autoSpaceDE w:val="0"/>
        <w:autoSpaceDN w:val="0"/>
        <w:spacing w:before="263" w:after="0" w:line="295" w:lineRule="auto"/>
        <w:ind w:left="160" w:right="55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Быстро развивающимся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перспективным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направлением является </w:t>
      </w:r>
      <w:r w:rsidRPr="00F173D9">
        <w:rPr>
          <w:rFonts w:ascii="Times New Roman" w:eastAsia="Times New Roman" w:hAnsi="Times New Roman" w:cs="Times New Roman"/>
          <w:i/>
          <w:color w:val="050505"/>
          <w:spacing w:val="-5"/>
          <w:sz w:val="24"/>
          <w:szCs w:val="24"/>
          <w:lang w:eastAsia="ru-RU" w:bidi="ru-RU"/>
        </w:rPr>
        <w:t xml:space="preserve">анали- </w:t>
      </w:r>
      <w:r w:rsidRPr="00F173D9">
        <w:rPr>
          <w:rFonts w:ascii="Times New Roman" w:eastAsia="Times New Roman" w:hAnsi="Times New Roman" w:cs="Times New Roman"/>
          <w:i/>
          <w:color w:val="050505"/>
          <w:spacing w:val="-4"/>
          <w:sz w:val="24"/>
          <w:szCs w:val="24"/>
          <w:lang w:eastAsia="ru-RU" w:bidi="ru-RU"/>
        </w:rPr>
        <w:t xml:space="preserve">тическое </w:t>
      </w:r>
      <w:r w:rsidRPr="00F173D9">
        <w:rPr>
          <w:rFonts w:ascii="Times New Roman" w:eastAsia="Times New Roman" w:hAnsi="Times New Roman" w:cs="Times New Roman"/>
          <w:i/>
          <w:color w:val="050505"/>
          <w:spacing w:val="-5"/>
          <w:sz w:val="24"/>
          <w:szCs w:val="24"/>
          <w:lang w:eastAsia="ru-RU" w:bidi="ru-RU"/>
        </w:rPr>
        <w:t>приборостроение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,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создающее устройства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для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определения состава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концентрации веществ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различных средах, материалах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продуктах.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95" w:lineRule="auto"/>
        <w:ind w:left="160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К ним относятся электрохимические, ультразвуковые, оптические, ядерные и иные анализаторы, сложные многопараметровые аналитические системы.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95" w:lineRule="auto"/>
        <w:ind w:left="160" w:right="56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Современные средства </w:t>
      </w:r>
      <w:r w:rsidRPr="00F173D9">
        <w:rPr>
          <w:rFonts w:ascii="Times New Roman" w:eastAsia="Times New Roman" w:hAnsi="Times New Roman" w:cs="Times New Roman"/>
          <w:i/>
          <w:color w:val="050505"/>
          <w:spacing w:val="-3"/>
          <w:sz w:val="24"/>
          <w:szCs w:val="24"/>
          <w:lang w:eastAsia="ru-RU" w:bidi="ru-RU"/>
        </w:rPr>
        <w:t xml:space="preserve">физико-химического 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анализа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используют раз- нообразные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явления,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вызываемые воздействием электрического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тока,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элек- тромагнитных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волн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или проникающей радиации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на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исследуемую среду.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95" w:lineRule="auto"/>
        <w:ind w:left="160" w:right="561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Развитие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металлургии,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химии,  биологии 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других  отраслей  связано </w:t>
      </w:r>
      <w:r w:rsidRPr="00F173D9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необходимостью точного анализа состава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руд,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металлов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сплавов,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нефте-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продуктов, примесей 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полупроводниках, 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наличия  различных 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элементов 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пищевых продуктах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живых средах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широком диапазоне состава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кон-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центрации,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требует применения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многокомпонентных</w:t>
      </w:r>
      <w:r w:rsidRPr="00F173D9">
        <w:rPr>
          <w:rFonts w:ascii="Times New Roman" w:eastAsia="Times New Roman" w:hAnsi="Times New Roman" w:cs="Times New Roman"/>
          <w:color w:val="050505"/>
          <w:spacing w:val="-15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анализаторов.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95" w:lineRule="auto"/>
        <w:ind w:left="159" w:right="56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Такими приборами являются рентгеновские </w:t>
      </w:r>
      <w:r w:rsidRPr="00F173D9">
        <w:rPr>
          <w:rFonts w:ascii="Times New Roman" w:eastAsia="Times New Roman" w:hAnsi="Times New Roman" w:cs="Times New Roman"/>
          <w:i/>
          <w:color w:val="050505"/>
          <w:spacing w:val="-3"/>
          <w:sz w:val="24"/>
          <w:szCs w:val="24"/>
          <w:lang w:eastAsia="ru-RU" w:bidi="ru-RU"/>
        </w:rPr>
        <w:t>квантометры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, </w:t>
      </w:r>
      <w:r w:rsidRPr="00F173D9">
        <w:rPr>
          <w:rFonts w:ascii="Times New Roman" w:eastAsia="Times New Roman" w:hAnsi="Times New Roman" w:cs="Times New Roman"/>
          <w:i/>
          <w:color w:val="050505"/>
          <w:spacing w:val="-3"/>
          <w:sz w:val="24"/>
          <w:szCs w:val="24"/>
          <w:lang w:eastAsia="ru-RU" w:bidi="ru-RU"/>
        </w:rPr>
        <w:t xml:space="preserve">поляро- 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>графы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, </w:t>
      </w:r>
      <w:r w:rsidRPr="00F173D9">
        <w:rPr>
          <w:rFonts w:ascii="Times New Roman" w:eastAsia="Times New Roman" w:hAnsi="Times New Roman" w:cs="Times New Roman"/>
          <w:i/>
          <w:color w:val="050505"/>
          <w:spacing w:val="-3"/>
          <w:sz w:val="24"/>
          <w:szCs w:val="24"/>
          <w:lang w:eastAsia="ru-RU" w:bidi="ru-RU"/>
        </w:rPr>
        <w:t>масс-спектрометры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, </w:t>
      </w:r>
      <w:r w:rsidRPr="00F173D9">
        <w:rPr>
          <w:rFonts w:ascii="Times New Roman" w:eastAsia="Times New Roman" w:hAnsi="Times New Roman" w:cs="Times New Roman"/>
          <w:i/>
          <w:color w:val="050505"/>
          <w:spacing w:val="-3"/>
          <w:sz w:val="24"/>
          <w:szCs w:val="24"/>
          <w:lang w:eastAsia="ru-RU" w:bidi="ru-RU"/>
        </w:rPr>
        <w:t>хроматографы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, точно фиксирующие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элемен-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тарную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картину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многих минеральных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органических соединений. </w:t>
      </w:r>
      <w:r w:rsidRPr="00F173D9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Прибо-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ростроение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не только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создаёт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выпускает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такие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приборы,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но и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обеспечива-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ет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возможность комплексного применения средств аналитической техники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системах автоматического контроля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регулирования технологических процессов.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95" w:lineRule="auto"/>
        <w:ind w:left="159" w:right="56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Достижения вычислительной техники позволяют приборостроению существенно расширить арсенал методов и средств автоматизированного управления технологическим оборудованием, энергетическими установ- ками, промышленными предприятиями, транспортными средствами, научными исследованиями.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95" w:lineRule="auto"/>
        <w:ind w:left="159" w:right="56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Вычислительные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устройства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также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входят</w:t>
      </w:r>
      <w:r w:rsidRPr="00F173D9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состав</w:t>
      </w:r>
      <w:r w:rsidRPr="00F173D9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измерительных, аналитических, испытательных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установок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систем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качестве средств хра-</w:t>
      </w:r>
      <w:r w:rsidRPr="00F173D9">
        <w:rPr>
          <w:rFonts w:ascii="Times New Roman" w:eastAsia="Times New Roman" w:hAnsi="Times New Roman" w:cs="Times New Roman"/>
          <w:color w:val="050505"/>
          <w:spacing w:val="67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нения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математической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обработки информации </w:t>
      </w:r>
      <w:r w:rsidRPr="00F173D9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для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получения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синтезиро-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ванных результатов.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Они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применяются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как средства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программного управ-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ления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различными машинами,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станками, манипуляторами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поточными ли-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ниями.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настоящее время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нет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такого вида человеческой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деятельности,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ко-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торая обходилась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бы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без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аналитических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измерительных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приборов.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95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F173D9" w:rsidRPr="00F173D9">
          <w:footerReference w:type="default" r:id="rId9"/>
          <w:pgSz w:w="11910" w:h="16840"/>
          <w:pgMar w:top="920" w:right="680" w:bottom="1040" w:left="860" w:header="0" w:footer="847" w:gutter="0"/>
          <w:pgNumType w:start="167"/>
          <w:cols w:space="720"/>
        </w:sectPr>
      </w:pPr>
    </w:p>
    <w:p w:rsidR="00F173D9" w:rsidRPr="00F173D9" w:rsidRDefault="00F173D9" w:rsidP="00F173D9">
      <w:pPr>
        <w:widowControl w:val="0"/>
        <w:autoSpaceDE w:val="0"/>
        <w:autoSpaceDN w:val="0"/>
        <w:spacing w:before="72" w:after="0" w:line="283" w:lineRule="auto"/>
        <w:ind w:left="388" w:right="33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Кроме приборов для извлечения, формирования, хранения, передачи, представления и использования информации широкого научного и про- мышленного назначения, приборостроение создаёт и выпускает много различных специальных приборов для геофизики, гидрометеорологии, медицины, сельского хозяйства, транспорта, лабораторное оборудование, специализированные комплектные лаборатории.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3" w:lineRule="auto"/>
        <w:ind w:left="388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 прогрессом в области приборостроения и промышленной электро- ники связаны перспективы создания полностью автоматизированных про- изводств, что является радикальным средством многократного повышения производительности труда. Так, например, уже есть полностью автомати- зированные заводы по сборке телевизоров, автомобилей и т. п. В сбороч- ных цехах нет людей, там погашен свет, выключены отопление и венти- ляция – они роботам не нужны. Практически на всех подобных производ- ствах, где можно заменить ручной труд приборами, роботами и манипуля- торами исчезнут профессии, основанные на низкой квалификации рабо- чих. Люди, потерявшие работу, будут повышать или менять свою квали- фикацию, находить новые сферы приложения своих способностей.</w:t>
      </w:r>
    </w:p>
    <w:p w:rsidR="00F173D9" w:rsidRPr="00F173D9" w:rsidRDefault="00F173D9" w:rsidP="00F173D9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173D9" w:rsidRPr="00F173D9" w:rsidRDefault="00F173D9" w:rsidP="00F173D9">
      <w:pPr>
        <w:widowControl w:val="0"/>
        <w:numPr>
          <w:ilvl w:val="1"/>
          <w:numId w:val="4"/>
        </w:numPr>
        <w:tabs>
          <w:tab w:val="left" w:pos="2947"/>
        </w:tabs>
        <w:autoSpaceDE w:val="0"/>
        <w:autoSpaceDN w:val="0"/>
        <w:spacing w:before="1" w:after="0" w:line="240" w:lineRule="auto"/>
        <w:ind w:left="2946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bookmarkStart w:id="4" w:name="9.4._Приборостроение_и_радиоуправление"/>
      <w:bookmarkEnd w:id="4"/>
      <w:r w:rsidRPr="00F173D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ПРИБОРОСТРОЕНИЕ И</w:t>
      </w:r>
      <w:r w:rsidRPr="00F173D9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РАДИОУПРАВЛЕНИЕ</w:t>
      </w:r>
    </w:p>
    <w:p w:rsidR="00F173D9" w:rsidRPr="00F173D9" w:rsidRDefault="00F173D9" w:rsidP="00F173D9">
      <w:pPr>
        <w:widowControl w:val="0"/>
        <w:autoSpaceDE w:val="0"/>
        <w:autoSpaceDN w:val="0"/>
        <w:spacing w:before="260" w:after="8" w:line="283" w:lineRule="auto"/>
        <w:ind w:left="388" w:right="33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Значительное место в приборостроении занимают 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>системы дистан- ционного управления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, в том числе 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>системы радиоуправления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, включающие средства передачи информационных сигналов и управляющих импульсов на большие расстояния, датчики и исполнительные устройства (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>телемеха- ника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). В общем случае система телемеханики содержит в своем составе функциональные блоки, приведенные на рис. 9.2.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40" w:lineRule="auto"/>
        <w:ind w:left="174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340B83B" wp14:editId="04E862FD">
            <wp:extent cx="4374582" cy="2350960"/>
            <wp:effectExtent l="0" t="0" r="0" b="0"/>
            <wp:docPr id="2" name="image1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12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4582" cy="235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73D9" w:rsidRPr="00F173D9" w:rsidRDefault="00F173D9" w:rsidP="00F173D9">
      <w:pPr>
        <w:widowControl w:val="0"/>
        <w:autoSpaceDE w:val="0"/>
        <w:autoSpaceDN w:val="0"/>
        <w:spacing w:before="79" w:after="0" w:line="240" w:lineRule="auto"/>
        <w:ind w:left="142" w:right="1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 xml:space="preserve">Рис. 9.2.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Функциональная схема системы телемеханики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F173D9" w:rsidRPr="00F173D9">
          <w:pgSz w:w="11910" w:h="16840"/>
          <w:pgMar w:top="920" w:right="680" w:bottom="1040" w:left="860" w:header="0" w:footer="847" w:gutter="0"/>
          <w:cols w:space="720"/>
        </w:sectPr>
      </w:pPr>
    </w:p>
    <w:p w:rsidR="00F173D9" w:rsidRPr="00F173D9" w:rsidRDefault="00F173D9" w:rsidP="00F173D9">
      <w:pPr>
        <w:widowControl w:val="0"/>
        <w:autoSpaceDE w:val="0"/>
        <w:autoSpaceDN w:val="0"/>
        <w:spacing w:before="72" w:after="0" w:line="297" w:lineRule="auto"/>
        <w:ind w:left="159" w:right="56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lastRenderedPageBreak/>
        <w:t>Наиболее впечатляющие достижения приборостроения в сочетании    с радиоуправлением можно показать на примере освоения космоса беспи- лотными космическими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аппаратами.</w:t>
      </w:r>
    </w:p>
    <w:p w:rsidR="00F173D9" w:rsidRPr="00F173D9" w:rsidRDefault="00F173D9" w:rsidP="00F173D9">
      <w:pPr>
        <w:widowControl w:val="0"/>
        <w:autoSpaceDE w:val="0"/>
        <w:autoSpaceDN w:val="0"/>
        <w:spacing w:before="4" w:after="0" w:line="297" w:lineRule="auto"/>
        <w:ind w:left="159" w:right="57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«Луна»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наименование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советской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программы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исследования Луны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се-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рии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космических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аппаратов,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запускаемых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СССР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к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Луне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начиная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1959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г.</w:t>
      </w:r>
    </w:p>
    <w:p w:rsidR="00F173D9" w:rsidRPr="00F173D9" w:rsidRDefault="00F173D9" w:rsidP="00F173D9">
      <w:pPr>
        <w:widowControl w:val="0"/>
        <w:autoSpaceDE w:val="0"/>
        <w:autoSpaceDN w:val="0"/>
        <w:spacing w:before="1" w:after="0" w:line="297" w:lineRule="auto"/>
        <w:ind w:left="159" w:right="56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2 января 1959 г. впервые в истории человечества космическая ракета достигла второй космической скорости и вывела на лунную траекторию автоматическую станцию «Луна-1». При полете «Луны-1» с помощью установленных на ней приборов получены сведения о радиационном поя- се Земли и космическом пространстве. Однако ракете не удалось «прилу- ниться» и она вышла на гелиоцентрическую орбиту.</w:t>
      </w:r>
    </w:p>
    <w:p w:rsidR="00F173D9" w:rsidRPr="00F173D9" w:rsidRDefault="00F173D9" w:rsidP="00F173D9">
      <w:pPr>
        <w:widowControl w:val="0"/>
        <w:autoSpaceDE w:val="0"/>
        <w:autoSpaceDN w:val="0"/>
        <w:spacing w:before="4" w:after="0" w:line="297" w:lineRule="auto"/>
        <w:ind w:left="159" w:right="560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12 сентября 1959 г. с космодрома «Байконур» был вывод на траекто- рию полета к Луне станции «Луна-2». На ней были размещены четыре штыревые антенны радиопередатчика, работавшего на частоте 183.6 МГц. Из приборного оборудования на станции были установлены счетчики Гей- гера, магнитометры, детекторы микрометеоритов. «Луна-2» достигла по- верхности Луны, совершив первый в истории человечества полет с Земли на Луну, и доставила на лунную поверхность вымпел с изображением гер- ба СССР.</w:t>
      </w:r>
    </w:p>
    <w:p w:rsidR="00F173D9" w:rsidRPr="00F173D9" w:rsidRDefault="00F173D9" w:rsidP="00F173D9">
      <w:pPr>
        <w:widowControl w:val="0"/>
        <w:autoSpaceDE w:val="0"/>
        <w:autoSpaceDN w:val="0"/>
        <w:spacing w:before="2" w:after="0" w:line="297" w:lineRule="auto"/>
        <w:ind w:left="160" w:right="56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4 октября 1959 г. стартовала автоматическая станция «Луна-3». В хо- де этого полета впервые в истории были получены фото обратной стороны Луны.</w:t>
      </w:r>
    </w:p>
    <w:p w:rsidR="00F173D9" w:rsidRPr="00F173D9" w:rsidRDefault="00F173D9" w:rsidP="00F173D9">
      <w:pPr>
        <w:widowControl w:val="0"/>
        <w:autoSpaceDE w:val="0"/>
        <w:autoSpaceDN w:val="0"/>
        <w:spacing w:before="3" w:after="0" w:line="297" w:lineRule="auto"/>
        <w:ind w:left="160" w:right="563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3 февраля 1966 г. станция «Луна-9» совершила первую в мире мягкую посадку на Луне в Океане Бурь. Во время сеансов связи «Луна-9» переда- ла панорамные изображения лунной поверхности.</w:t>
      </w:r>
    </w:p>
    <w:p w:rsidR="00F173D9" w:rsidRPr="00F173D9" w:rsidRDefault="00F173D9" w:rsidP="00F173D9">
      <w:pPr>
        <w:widowControl w:val="0"/>
        <w:autoSpaceDE w:val="0"/>
        <w:autoSpaceDN w:val="0"/>
        <w:spacing w:before="1" w:after="0" w:line="297" w:lineRule="auto"/>
        <w:ind w:left="160" w:right="56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10 ноября 1970 г. с космодрома «Байконур» к Луне была отправлена станция «Луна-17». 17 ноября в Море Дождей на лунный грунт съехал первый в мире планетоход – дистанционно управляемый самоходный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ап-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парат «Луноход-1» (рис. 9.3), который проработал на Луне 10,5 месяцев (11 лунных дней). За время  работы  «Луноход-1»  обследовал  площадь  80 тыс. м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vertAlign w:val="superscript"/>
          <w:lang w:eastAsia="ru-RU" w:bidi="ru-RU"/>
        </w:rPr>
        <w:t>2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. Он произвёл химический анализ грунта Луны в 25 точках и пе- редал на Землю 211 лунных панорам и 25 тыс.</w:t>
      </w:r>
      <w:r w:rsidRPr="00F173D9">
        <w:rPr>
          <w:rFonts w:ascii="Times New Roman" w:eastAsia="Times New Roman" w:hAnsi="Times New Roman" w:cs="Times New Roman"/>
          <w:color w:val="050505"/>
          <w:spacing w:val="-10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фото.</w:t>
      </w:r>
    </w:p>
    <w:p w:rsidR="00F173D9" w:rsidRPr="00F173D9" w:rsidRDefault="00F173D9" w:rsidP="00F173D9">
      <w:pPr>
        <w:widowControl w:val="0"/>
        <w:autoSpaceDE w:val="0"/>
        <w:autoSpaceDN w:val="0"/>
        <w:spacing w:before="6" w:after="0" w:line="288" w:lineRule="auto"/>
        <w:ind w:left="159" w:right="567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1977 г. для исследования дальних планет Солнечной системы был запущен американский космический аппарат «Вояджер-1» (рис. 9.4).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F173D9" w:rsidRPr="00F173D9">
          <w:footerReference w:type="default" r:id="rId11"/>
          <w:pgSz w:w="11910" w:h="16840"/>
          <w:pgMar w:top="920" w:right="680" w:bottom="1040" w:left="860" w:header="0" w:footer="847" w:gutter="0"/>
          <w:cols w:space="720"/>
        </w:sectPr>
      </w:pPr>
    </w:p>
    <w:p w:rsidR="00F173D9" w:rsidRPr="00F173D9" w:rsidRDefault="00F173D9" w:rsidP="00F173D9">
      <w:pPr>
        <w:widowControl w:val="0"/>
        <w:autoSpaceDE w:val="0"/>
        <w:autoSpaceDN w:val="0"/>
        <w:spacing w:after="0" w:line="240" w:lineRule="auto"/>
        <w:ind w:left="230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22A362F" wp14:editId="086DA4B6">
            <wp:extent cx="3657598" cy="2499360"/>
            <wp:effectExtent l="0" t="0" r="0" b="0"/>
            <wp:docPr id="3" name="image1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126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98" cy="249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73D9" w:rsidRPr="00F173D9" w:rsidRDefault="00F173D9" w:rsidP="00F173D9">
      <w:pPr>
        <w:widowControl w:val="0"/>
        <w:autoSpaceDE w:val="0"/>
        <w:autoSpaceDN w:val="0"/>
        <w:spacing w:before="87" w:after="0" w:line="240" w:lineRule="auto"/>
        <w:ind w:left="142" w:right="9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>Рис. 9.3.</w:t>
      </w:r>
      <w:r w:rsidRPr="00F173D9">
        <w:rPr>
          <w:rFonts w:ascii="Times New Roman" w:eastAsia="Times New Roman" w:hAnsi="Times New Roman" w:cs="Times New Roman"/>
          <w:i/>
          <w:color w:val="050505"/>
          <w:spacing w:val="-2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«Луноход-1»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173D9" w:rsidRPr="00F173D9" w:rsidRDefault="00F173D9" w:rsidP="00F173D9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0" distR="0" simplePos="0" relativeHeight="251660288" behindDoc="0" locked="0" layoutInCell="1" allowOverlap="1" wp14:anchorId="7154825A" wp14:editId="5219A54A">
            <wp:simplePos x="0" y="0"/>
            <wp:positionH relativeFrom="page">
              <wp:posOffset>1971039</wp:posOffset>
            </wp:positionH>
            <wp:positionV relativeFrom="paragraph">
              <wp:posOffset>166360</wp:posOffset>
            </wp:positionV>
            <wp:extent cx="3761947" cy="2057400"/>
            <wp:effectExtent l="0" t="0" r="0" b="0"/>
            <wp:wrapTopAndBottom/>
            <wp:docPr id="4" name="image127.jpeg" descr="http://mapgroup.com.ua/images/news/ID/296/pia17036-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127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1947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173D9" w:rsidRPr="00F173D9" w:rsidRDefault="00F173D9" w:rsidP="00F173D9">
      <w:pPr>
        <w:widowControl w:val="0"/>
        <w:autoSpaceDE w:val="0"/>
        <w:autoSpaceDN w:val="0"/>
        <w:spacing w:before="32" w:after="0" w:line="240" w:lineRule="auto"/>
        <w:ind w:left="142" w:right="95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>Рис. 9.4.</w:t>
      </w:r>
      <w:r w:rsidRPr="00F173D9">
        <w:rPr>
          <w:rFonts w:ascii="Times New Roman" w:eastAsia="Times New Roman" w:hAnsi="Times New Roman" w:cs="Times New Roman"/>
          <w:i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«Вояджер-1»</w:t>
      </w:r>
    </w:p>
    <w:p w:rsidR="00F173D9" w:rsidRPr="00F173D9" w:rsidRDefault="00F173D9" w:rsidP="00F173D9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173D9" w:rsidRPr="00F173D9" w:rsidRDefault="00F173D9" w:rsidP="00F173D9">
      <w:pPr>
        <w:widowControl w:val="0"/>
        <w:autoSpaceDE w:val="0"/>
        <w:autoSpaceDN w:val="0"/>
        <w:spacing w:after="0" w:line="283" w:lineRule="auto"/>
        <w:ind w:left="387" w:right="33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 проекте были реализованы уникальная радиолиния сверхдальней передачи информации и приборы для измерения характеристик космиче- ского пространства. «Вояджер» отправил на Землю фотографии Юпитера, Сатурна и Нептуна и продолжает передавать информацию о строении Вселенной.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3" w:lineRule="auto"/>
        <w:ind w:left="387" w:right="33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Недавно «Вояджер»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покинул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Солнечную систему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на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расстоянии более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20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млрд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км от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Земли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по-прежнему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от него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принимается информация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–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радиосигналы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со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скоростью света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идут от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«Вояджера»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17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часов.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«Вояджер»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использует 23-ваттный радиопередатчик.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344" w:lineRule="exact"/>
        <w:ind w:left="95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Технические решения для достижения сверхдальней передачи сигналов:</w:t>
      </w:r>
    </w:p>
    <w:p w:rsidR="00F173D9" w:rsidRPr="00F173D9" w:rsidRDefault="00F173D9" w:rsidP="00F173D9">
      <w:pPr>
        <w:widowControl w:val="0"/>
        <w:numPr>
          <w:ilvl w:val="0"/>
          <w:numId w:val="1"/>
        </w:numPr>
        <w:tabs>
          <w:tab w:val="left" w:pos="1382"/>
        </w:tabs>
        <w:autoSpaceDE w:val="0"/>
        <w:autoSpaceDN w:val="0"/>
        <w:spacing w:before="6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большие направленные антенны (земная и на аппарате). У</w:t>
      </w:r>
      <w:r w:rsidRPr="00F173D9">
        <w:rPr>
          <w:rFonts w:ascii="Times New Roman" w:eastAsia="Times New Roman" w:hAnsi="Times New Roman" w:cs="Times New Roman"/>
          <w:color w:val="050505"/>
          <w:spacing w:val="-16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антенны</w:t>
      </w:r>
    </w:p>
    <w:p w:rsidR="00F173D9" w:rsidRPr="00F173D9" w:rsidRDefault="00F173D9" w:rsidP="00F173D9">
      <w:pPr>
        <w:widowControl w:val="0"/>
        <w:autoSpaceDE w:val="0"/>
        <w:autoSpaceDN w:val="0"/>
        <w:spacing w:before="61" w:after="0" w:line="240" w:lineRule="auto"/>
        <w:ind w:left="38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«Вояджера» диаметр антенны равен 3,7 м, антенна на Земле 34-метровая;</w:t>
      </w:r>
    </w:p>
    <w:p w:rsidR="00F173D9" w:rsidRPr="00F173D9" w:rsidRDefault="00F173D9" w:rsidP="00F173D9">
      <w:pPr>
        <w:widowControl w:val="0"/>
        <w:numPr>
          <w:ilvl w:val="0"/>
          <w:numId w:val="1"/>
        </w:numPr>
        <w:tabs>
          <w:tab w:val="left" w:pos="1382"/>
        </w:tabs>
        <w:autoSpaceDE w:val="0"/>
        <w:autoSpaceDN w:val="0"/>
        <w:spacing w:before="63" w:after="0" w:line="288" w:lineRule="auto"/>
        <w:ind w:left="387" w:right="34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использование 8-гигагерцевого диапазона радиочастот с малым уровнем</w:t>
      </w:r>
      <w:r w:rsidRPr="00F173D9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помех;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8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F173D9" w:rsidRPr="00F173D9">
          <w:footerReference w:type="default" r:id="rId14"/>
          <w:pgSz w:w="11910" w:h="16840"/>
          <w:pgMar w:top="1000" w:right="680" w:bottom="1040" w:left="860" w:header="0" w:footer="847" w:gutter="0"/>
          <w:cols w:space="720"/>
        </w:sectPr>
      </w:pPr>
    </w:p>
    <w:p w:rsidR="00F173D9" w:rsidRPr="00F173D9" w:rsidRDefault="00F173D9" w:rsidP="00F173D9">
      <w:pPr>
        <w:widowControl w:val="0"/>
        <w:numPr>
          <w:ilvl w:val="0"/>
          <w:numId w:val="1"/>
        </w:numPr>
        <w:tabs>
          <w:tab w:val="left" w:pos="1154"/>
        </w:tabs>
        <w:autoSpaceDE w:val="0"/>
        <w:autoSpaceDN w:val="0"/>
        <w:spacing w:before="72" w:after="0" w:line="288" w:lineRule="auto"/>
        <w:ind w:left="160" w:right="562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lastRenderedPageBreak/>
        <w:t xml:space="preserve">данные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от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«Вояджера» передаются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с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медленной скоростью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(160 бит в</w:t>
      </w:r>
      <w:r w:rsidRPr="00F173D9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секунду).</w:t>
      </w:r>
    </w:p>
    <w:p w:rsidR="00F173D9" w:rsidRPr="00F173D9" w:rsidRDefault="00F173D9" w:rsidP="00F173D9">
      <w:pPr>
        <w:widowControl w:val="0"/>
        <w:autoSpaceDE w:val="0"/>
        <w:autoSpaceDN w:val="0"/>
        <w:spacing w:after="0" w:line="288" w:lineRule="auto"/>
        <w:ind w:left="160"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настоящее время стремительно развивается такое перспективное направление приборостроения, основанное на достижениях радиоэлектро- ники и информатики, как создание </w:t>
      </w:r>
      <w:r w:rsidRPr="00F173D9">
        <w:rPr>
          <w:rFonts w:ascii="Times New Roman" w:eastAsia="Times New Roman" w:hAnsi="Times New Roman" w:cs="Times New Roman"/>
          <w:i/>
          <w:color w:val="050505"/>
          <w:sz w:val="24"/>
          <w:szCs w:val="24"/>
          <w:lang w:eastAsia="ru-RU" w:bidi="ru-RU"/>
        </w:rPr>
        <w:t>беспилотных транспортных средств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: беспилотные летательные аппараты, беспилотные поезда, беспилотные суда, беспилотные автомобили.</w:t>
      </w:r>
    </w:p>
    <w:p w:rsidR="00F173D9" w:rsidRPr="00F173D9" w:rsidRDefault="00F173D9" w:rsidP="00F173D9">
      <w:pPr>
        <w:widowControl w:val="0"/>
        <w:autoSpaceDE w:val="0"/>
        <w:autoSpaceDN w:val="0"/>
        <w:spacing w:before="2" w:after="0" w:line="288" w:lineRule="auto"/>
        <w:ind w:left="160" w:right="563" w:firstLine="566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i/>
          <w:color w:val="050505"/>
          <w:spacing w:val="-5"/>
          <w:sz w:val="24"/>
          <w:szCs w:val="24"/>
          <w:lang w:eastAsia="ru-RU" w:bidi="ru-RU"/>
        </w:rPr>
        <w:t xml:space="preserve">Радиоэлектронное приборостроение кардинально </w:t>
      </w:r>
      <w:r w:rsidRPr="00F173D9">
        <w:rPr>
          <w:rFonts w:ascii="Times New Roman" w:eastAsia="Times New Roman" w:hAnsi="Times New Roman" w:cs="Times New Roman"/>
          <w:i/>
          <w:color w:val="050505"/>
          <w:spacing w:val="-4"/>
          <w:sz w:val="24"/>
          <w:szCs w:val="24"/>
          <w:lang w:eastAsia="ru-RU" w:bidi="ru-RU"/>
        </w:rPr>
        <w:t xml:space="preserve">преображает жизнь </w:t>
      </w:r>
      <w:r w:rsidRPr="00F173D9">
        <w:rPr>
          <w:rFonts w:ascii="Times New Roman" w:eastAsia="Times New Roman" w:hAnsi="Times New Roman" w:cs="Times New Roman"/>
          <w:i/>
          <w:color w:val="050505"/>
          <w:spacing w:val="-5"/>
          <w:sz w:val="24"/>
          <w:szCs w:val="24"/>
          <w:lang w:eastAsia="ru-RU" w:bidi="ru-RU"/>
        </w:rPr>
        <w:t>людей.</w:t>
      </w:r>
    </w:p>
    <w:p w:rsidR="00F173D9" w:rsidRPr="00F173D9" w:rsidRDefault="00F173D9" w:rsidP="00F173D9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</w:pPr>
    </w:p>
    <w:p w:rsidR="00F173D9" w:rsidRPr="00F173D9" w:rsidRDefault="00F173D9" w:rsidP="00F173D9">
      <w:pPr>
        <w:widowControl w:val="0"/>
        <w:autoSpaceDE w:val="0"/>
        <w:autoSpaceDN w:val="0"/>
        <w:spacing w:after="0" w:line="240" w:lineRule="auto"/>
        <w:ind w:left="87" w:right="493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 w:rsidRPr="00F173D9"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  <w:t>Контрольные вопросы к теме 9</w:t>
      </w:r>
    </w:p>
    <w:p w:rsidR="00F173D9" w:rsidRPr="00F173D9" w:rsidRDefault="00F173D9" w:rsidP="00F173D9">
      <w:pPr>
        <w:widowControl w:val="0"/>
        <w:numPr>
          <w:ilvl w:val="0"/>
          <w:numId w:val="3"/>
        </w:numPr>
        <w:tabs>
          <w:tab w:val="left" w:pos="1012"/>
        </w:tabs>
        <w:autoSpaceDE w:val="0"/>
        <w:autoSpaceDN w:val="0"/>
        <w:spacing w:before="148" w:after="0" w:line="288" w:lineRule="auto"/>
        <w:ind w:right="566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Физические величины, определяемые приборами радиоизмеритель- ной</w:t>
      </w:r>
      <w:r w:rsidRPr="00F173D9">
        <w:rPr>
          <w:rFonts w:ascii="Times New Roman" w:eastAsia="Times New Roman" w:hAnsi="Times New Roman" w:cs="Times New Roman"/>
          <w:color w:val="050505"/>
          <w:spacing w:val="-1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техники.</w:t>
      </w:r>
    </w:p>
    <w:p w:rsidR="00F173D9" w:rsidRPr="00F173D9" w:rsidRDefault="00F173D9" w:rsidP="00F173D9">
      <w:pPr>
        <w:widowControl w:val="0"/>
        <w:numPr>
          <w:ilvl w:val="0"/>
          <w:numId w:val="3"/>
        </w:numPr>
        <w:tabs>
          <w:tab w:val="left" w:pos="1012"/>
        </w:tabs>
        <w:autoSpaceDE w:val="0"/>
        <w:autoSpaceDN w:val="0"/>
        <w:spacing w:after="0" w:line="288" w:lineRule="auto"/>
        <w:ind w:right="567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История создания и первый руководитель российской Палаты мер  и</w:t>
      </w:r>
      <w:r w:rsidRPr="00F173D9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весов.</w:t>
      </w:r>
    </w:p>
    <w:p w:rsidR="00F173D9" w:rsidRPr="00F173D9" w:rsidRDefault="00F173D9" w:rsidP="00F173D9">
      <w:pPr>
        <w:widowControl w:val="0"/>
        <w:numPr>
          <w:ilvl w:val="0"/>
          <w:numId w:val="3"/>
        </w:numPr>
        <w:tabs>
          <w:tab w:val="left" w:pos="1012"/>
        </w:tabs>
        <w:autoSpaceDE w:val="0"/>
        <w:autoSpaceDN w:val="0"/>
        <w:spacing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Наука, являющаяся основой</w:t>
      </w:r>
      <w:r w:rsidRPr="00F173D9">
        <w:rPr>
          <w:rFonts w:ascii="Times New Roman" w:eastAsia="Times New Roman" w:hAnsi="Times New Roman" w:cs="Times New Roman"/>
          <w:color w:val="050505"/>
          <w:spacing w:val="-6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приборостроения.</w:t>
      </w:r>
    </w:p>
    <w:p w:rsidR="00F173D9" w:rsidRPr="00F173D9" w:rsidRDefault="00F173D9" w:rsidP="00F173D9">
      <w:pPr>
        <w:widowControl w:val="0"/>
        <w:numPr>
          <w:ilvl w:val="0"/>
          <w:numId w:val="3"/>
        </w:numPr>
        <w:tabs>
          <w:tab w:val="left" w:pos="1012"/>
        </w:tabs>
        <w:autoSpaceDE w:val="0"/>
        <w:autoSpaceDN w:val="0"/>
        <w:spacing w:before="68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Современный принцип установления измерительных</w:t>
      </w:r>
      <w:r w:rsidRPr="00F173D9">
        <w:rPr>
          <w:rFonts w:ascii="Times New Roman" w:eastAsia="Times New Roman" w:hAnsi="Times New Roman" w:cs="Times New Roman"/>
          <w:color w:val="050505"/>
          <w:spacing w:val="-8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эталонов.</w:t>
      </w:r>
    </w:p>
    <w:p w:rsidR="00F173D9" w:rsidRPr="00F173D9" w:rsidRDefault="00F173D9" w:rsidP="00F173D9">
      <w:pPr>
        <w:widowControl w:val="0"/>
        <w:numPr>
          <w:ilvl w:val="0"/>
          <w:numId w:val="3"/>
        </w:numPr>
        <w:tabs>
          <w:tab w:val="left" w:pos="1012"/>
        </w:tabs>
        <w:autoSpaceDE w:val="0"/>
        <w:autoSpaceDN w:val="0"/>
        <w:spacing w:before="70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Основные структурные единицы системы</w:t>
      </w:r>
      <w:r w:rsidRPr="00F173D9">
        <w:rPr>
          <w:rFonts w:ascii="Times New Roman" w:eastAsia="Times New Roman" w:hAnsi="Times New Roman" w:cs="Times New Roman"/>
          <w:color w:val="050505"/>
          <w:spacing w:val="-8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телемеханики.</w:t>
      </w:r>
    </w:p>
    <w:p w:rsidR="00F173D9" w:rsidRPr="00F173D9" w:rsidRDefault="00F173D9" w:rsidP="00F173D9">
      <w:pPr>
        <w:widowControl w:val="0"/>
        <w:numPr>
          <w:ilvl w:val="0"/>
          <w:numId w:val="3"/>
        </w:numPr>
        <w:tabs>
          <w:tab w:val="left" w:pos="1012"/>
          <w:tab w:val="left" w:pos="2420"/>
          <w:tab w:val="left" w:pos="4174"/>
          <w:tab w:val="left" w:pos="6147"/>
          <w:tab w:val="left" w:pos="8581"/>
          <w:tab w:val="left" w:pos="8948"/>
        </w:tabs>
        <w:autoSpaceDE w:val="0"/>
        <w:autoSpaceDN w:val="0"/>
        <w:spacing w:before="68" w:after="0" w:line="288" w:lineRule="auto"/>
        <w:ind w:right="565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Примеры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достижений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космического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приборостроения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  <w:t>и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ab/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радио-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управления.</w:t>
      </w:r>
    </w:p>
    <w:p w:rsidR="00F173D9" w:rsidRPr="00F173D9" w:rsidRDefault="00F173D9" w:rsidP="00F173D9">
      <w:pPr>
        <w:widowControl w:val="0"/>
        <w:numPr>
          <w:ilvl w:val="0"/>
          <w:numId w:val="3"/>
        </w:numPr>
        <w:tabs>
          <w:tab w:val="left" w:pos="1012"/>
        </w:tabs>
        <w:autoSpaceDE w:val="0"/>
        <w:autoSpaceDN w:val="0"/>
        <w:spacing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Перспективы приборостроения в транспортной</w:t>
      </w:r>
      <w:r w:rsidRPr="00F173D9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сфере.</w:t>
      </w:r>
    </w:p>
    <w:p w:rsidR="00F173D9" w:rsidRPr="00F173D9" w:rsidRDefault="00F173D9" w:rsidP="00F173D9">
      <w:pPr>
        <w:widowControl w:val="0"/>
        <w:numPr>
          <w:ilvl w:val="0"/>
          <w:numId w:val="3"/>
        </w:numPr>
        <w:tabs>
          <w:tab w:val="left" w:pos="1012"/>
        </w:tabs>
        <w:autoSpaceDE w:val="0"/>
        <w:autoSpaceDN w:val="0"/>
        <w:spacing w:before="70" w:after="0" w:line="240" w:lineRule="auto"/>
        <w:ind w:left="101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Примеры российских научных журналов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области</w:t>
      </w:r>
      <w:r w:rsidRPr="00F173D9">
        <w:rPr>
          <w:rFonts w:ascii="Times New Roman" w:eastAsia="Times New Roman" w:hAnsi="Times New Roman" w:cs="Times New Roman"/>
          <w:color w:val="050505"/>
          <w:spacing w:val="-29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>приборостроения.</w:t>
      </w:r>
    </w:p>
    <w:p w:rsidR="00F173D9" w:rsidRPr="00F173D9" w:rsidRDefault="00F173D9" w:rsidP="00F173D9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173D9" w:rsidRPr="00F173D9" w:rsidRDefault="00F173D9" w:rsidP="00F173D9">
      <w:pPr>
        <w:widowControl w:val="0"/>
        <w:autoSpaceDE w:val="0"/>
        <w:autoSpaceDN w:val="0"/>
        <w:spacing w:after="0" w:line="240" w:lineRule="auto"/>
        <w:ind w:left="91" w:right="493"/>
        <w:outlineLvl w:val="0"/>
        <w:rPr>
          <w:rFonts w:ascii="Times New Roman" w:eastAsia="Cambria" w:hAnsi="Times New Roman" w:cs="Times New Roman"/>
          <w:b/>
          <w:bCs/>
          <w:sz w:val="24"/>
          <w:szCs w:val="24"/>
          <w:lang w:eastAsia="ru-RU" w:bidi="ru-RU"/>
        </w:rPr>
      </w:pPr>
      <w:r w:rsidRPr="00F173D9">
        <w:rPr>
          <w:rFonts w:ascii="Times New Roman" w:eastAsia="Cambria" w:hAnsi="Times New Roman" w:cs="Times New Roman"/>
          <w:b/>
          <w:bCs/>
          <w:color w:val="050505"/>
          <w:sz w:val="24"/>
          <w:szCs w:val="24"/>
          <w:lang w:eastAsia="ru-RU" w:bidi="ru-RU"/>
        </w:rPr>
        <w:t>Список рекомендуемой литературы</w:t>
      </w:r>
    </w:p>
    <w:p w:rsidR="00F173D9" w:rsidRPr="00F173D9" w:rsidRDefault="00F173D9" w:rsidP="00F173D9">
      <w:pPr>
        <w:widowControl w:val="0"/>
        <w:numPr>
          <w:ilvl w:val="0"/>
          <w:numId w:val="2"/>
        </w:numPr>
        <w:tabs>
          <w:tab w:val="left" w:pos="1012"/>
        </w:tabs>
        <w:autoSpaceDE w:val="0"/>
        <w:autoSpaceDN w:val="0"/>
        <w:spacing w:before="203" w:after="0" w:line="288" w:lineRule="auto"/>
        <w:ind w:left="159" w:right="561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Штыков,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В. В.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Введение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в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радиоэлектронику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: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 xml:space="preserve">учебник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 xml:space="preserve">и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практикум для</w:t>
      </w:r>
      <w:r w:rsidRPr="00F173D9">
        <w:rPr>
          <w:rFonts w:ascii="Times New Roman" w:eastAsia="Times New Roman" w:hAnsi="Times New Roman" w:cs="Times New Roman"/>
          <w:color w:val="050505"/>
          <w:spacing w:val="-9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вузов</w:t>
      </w:r>
      <w:r w:rsidRPr="00F173D9">
        <w:rPr>
          <w:rFonts w:ascii="Times New Roman" w:eastAsia="Times New Roman" w:hAnsi="Times New Roman" w:cs="Times New Roman"/>
          <w:color w:val="050505"/>
          <w:spacing w:val="-8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/</w:t>
      </w:r>
      <w:r w:rsidRPr="00F173D9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В.</w:t>
      </w:r>
      <w:r w:rsidRPr="00F173D9">
        <w:rPr>
          <w:rFonts w:ascii="Times New Roman" w:eastAsia="Times New Roman" w:hAnsi="Times New Roman" w:cs="Times New Roman"/>
          <w:color w:val="050505"/>
          <w:spacing w:val="-9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В.</w:t>
      </w:r>
      <w:r w:rsidRPr="00F173D9">
        <w:rPr>
          <w:rFonts w:ascii="Times New Roman" w:eastAsia="Times New Roman" w:hAnsi="Times New Roman" w:cs="Times New Roman"/>
          <w:color w:val="050505"/>
          <w:spacing w:val="-9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Штыков.</w:t>
      </w:r>
      <w:r w:rsidRPr="00F173D9">
        <w:rPr>
          <w:rFonts w:ascii="Times New Roman" w:eastAsia="Times New Roman" w:hAnsi="Times New Roman" w:cs="Times New Roman"/>
          <w:color w:val="050505"/>
          <w:spacing w:val="-8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–</w:t>
      </w:r>
      <w:r w:rsidRPr="00F173D9">
        <w:rPr>
          <w:rFonts w:ascii="Times New Roman" w:eastAsia="Times New Roman" w:hAnsi="Times New Roman" w:cs="Times New Roman"/>
          <w:color w:val="050505"/>
          <w:spacing w:val="-10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2"/>
          <w:sz w:val="24"/>
          <w:szCs w:val="24"/>
          <w:lang w:eastAsia="ru-RU" w:bidi="ru-RU"/>
        </w:rPr>
        <w:t>2-е</w:t>
      </w:r>
      <w:r w:rsidRPr="00F173D9">
        <w:rPr>
          <w:rFonts w:ascii="Times New Roman" w:eastAsia="Times New Roman" w:hAnsi="Times New Roman" w:cs="Times New Roman"/>
          <w:color w:val="050505"/>
          <w:spacing w:val="-8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изд.,</w:t>
      </w:r>
      <w:r w:rsidRPr="00F173D9">
        <w:rPr>
          <w:rFonts w:ascii="Times New Roman" w:eastAsia="Times New Roman" w:hAnsi="Times New Roman" w:cs="Times New Roman"/>
          <w:color w:val="050505"/>
          <w:spacing w:val="-9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испр.</w:t>
      </w:r>
      <w:r w:rsidRPr="00F173D9">
        <w:rPr>
          <w:rFonts w:ascii="Times New Roman" w:eastAsia="Times New Roman" w:hAnsi="Times New Roman" w:cs="Times New Roman"/>
          <w:color w:val="050505"/>
          <w:spacing w:val="-9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и</w:t>
      </w:r>
      <w:r w:rsidRPr="00F173D9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доп.</w:t>
      </w:r>
      <w:r w:rsidRPr="00F173D9">
        <w:rPr>
          <w:rFonts w:ascii="Times New Roman" w:eastAsia="Times New Roman" w:hAnsi="Times New Roman" w:cs="Times New Roman"/>
          <w:color w:val="050505"/>
          <w:spacing w:val="-9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–</w:t>
      </w:r>
      <w:r w:rsidRPr="00F173D9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М.</w:t>
      </w:r>
      <w:r w:rsidRPr="00F173D9">
        <w:rPr>
          <w:rFonts w:ascii="Times New Roman" w:eastAsia="Times New Roman" w:hAnsi="Times New Roman" w:cs="Times New Roman"/>
          <w:color w:val="050505"/>
          <w:spacing w:val="-10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:</w:t>
      </w:r>
      <w:r w:rsidRPr="00F173D9">
        <w:rPr>
          <w:rFonts w:ascii="Times New Roman" w:eastAsia="Times New Roman" w:hAnsi="Times New Roman" w:cs="Times New Roman"/>
          <w:color w:val="050505"/>
          <w:spacing w:val="-5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Юрайт,</w:t>
      </w:r>
      <w:r w:rsidRPr="00F173D9">
        <w:rPr>
          <w:rFonts w:ascii="Times New Roman" w:eastAsia="Times New Roman" w:hAnsi="Times New Roman" w:cs="Times New Roman"/>
          <w:color w:val="050505"/>
          <w:spacing w:val="-8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2016.</w:t>
      </w:r>
      <w:r w:rsidRPr="00F173D9">
        <w:rPr>
          <w:rFonts w:ascii="Times New Roman" w:eastAsia="Times New Roman" w:hAnsi="Times New Roman" w:cs="Times New Roman"/>
          <w:color w:val="050505"/>
          <w:spacing w:val="-11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–</w:t>
      </w:r>
      <w:r w:rsidRPr="00F173D9">
        <w:rPr>
          <w:rFonts w:ascii="Times New Roman" w:eastAsia="Times New Roman" w:hAnsi="Times New Roman" w:cs="Times New Roman"/>
          <w:color w:val="050505"/>
          <w:spacing w:val="-7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>271</w:t>
      </w:r>
      <w:r w:rsidRPr="00F173D9">
        <w:rPr>
          <w:rFonts w:ascii="Times New Roman" w:eastAsia="Times New Roman" w:hAnsi="Times New Roman" w:cs="Times New Roman"/>
          <w:color w:val="050505"/>
          <w:spacing w:val="-8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pacing w:val="-4"/>
          <w:sz w:val="24"/>
          <w:szCs w:val="24"/>
          <w:lang w:eastAsia="ru-RU" w:bidi="ru-RU"/>
        </w:rPr>
        <w:t>с.</w:t>
      </w:r>
    </w:p>
    <w:p w:rsidR="00F173D9" w:rsidRPr="00F173D9" w:rsidRDefault="00F173D9" w:rsidP="00F173D9">
      <w:pPr>
        <w:widowControl w:val="0"/>
        <w:numPr>
          <w:ilvl w:val="0"/>
          <w:numId w:val="2"/>
        </w:numPr>
        <w:tabs>
          <w:tab w:val="left" w:pos="1012"/>
        </w:tabs>
        <w:autoSpaceDE w:val="0"/>
        <w:autoSpaceDN w:val="0"/>
        <w:spacing w:after="0" w:line="288" w:lineRule="auto"/>
        <w:ind w:right="564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Земляков, В. Л. История и методология приборостроения : учеб. пособие / В. Л. Земляков, А. В. Нагаенко. – Ростов н/Д : Изд-во ЮФУ, 2012. – 110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с.</w:t>
      </w:r>
    </w:p>
    <w:p w:rsidR="00F173D9" w:rsidRPr="00F173D9" w:rsidRDefault="00F173D9" w:rsidP="00F173D9">
      <w:pPr>
        <w:widowControl w:val="0"/>
        <w:numPr>
          <w:ilvl w:val="0"/>
          <w:numId w:val="2"/>
        </w:numPr>
        <w:tabs>
          <w:tab w:val="left" w:pos="1012"/>
        </w:tabs>
        <w:autoSpaceDE w:val="0"/>
        <w:autoSpaceDN w:val="0"/>
        <w:spacing w:after="0" w:line="288" w:lineRule="auto"/>
        <w:ind w:right="539" w:firstLine="56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Технология приборостроения :  учеб.  пособие  /  В.  А.  Валетов,  Ю. П. Кузьмин, А. А. Орлова, С. Д. Третьяков. – СПб. : СПбГУ ИТМО, 2008. – 336</w:t>
      </w:r>
      <w:r w:rsidRPr="00F173D9">
        <w:rPr>
          <w:rFonts w:ascii="Times New Roman" w:eastAsia="Times New Roman" w:hAnsi="Times New Roman" w:cs="Times New Roman"/>
          <w:color w:val="050505"/>
          <w:spacing w:val="-3"/>
          <w:sz w:val="24"/>
          <w:szCs w:val="24"/>
          <w:lang w:eastAsia="ru-RU" w:bidi="ru-RU"/>
        </w:rPr>
        <w:t xml:space="preserve"> </w:t>
      </w:r>
      <w:r w:rsidRPr="00F173D9">
        <w:rPr>
          <w:rFonts w:ascii="Times New Roman" w:eastAsia="Times New Roman" w:hAnsi="Times New Roman" w:cs="Times New Roman"/>
          <w:color w:val="050505"/>
          <w:sz w:val="24"/>
          <w:szCs w:val="24"/>
          <w:lang w:eastAsia="ru-RU" w:bidi="ru-RU"/>
        </w:rPr>
        <w:t>с.</w:t>
      </w:r>
    </w:p>
    <w:bookmarkEnd w:id="0"/>
    <w:p w:rsidR="00007597" w:rsidRPr="00F173D9" w:rsidRDefault="00F173D9">
      <w:pPr>
        <w:rPr>
          <w:rFonts w:ascii="Times New Roman" w:hAnsi="Times New Roman" w:cs="Times New Roman"/>
          <w:sz w:val="24"/>
          <w:szCs w:val="24"/>
        </w:rPr>
      </w:pPr>
    </w:p>
    <w:sectPr w:rsidR="00007597" w:rsidRPr="00F173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047F" w:rsidRDefault="00F173D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9E2A494" wp14:editId="76D08174">
              <wp:simplePos x="0" y="0"/>
              <wp:positionH relativeFrom="page">
                <wp:posOffset>3548380</wp:posOffset>
              </wp:positionH>
              <wp:positionV relativeFrom="page">
                <wp:posOffset>10014585</wp:posOffset>
              </wp:positionV>
              <wp:extent cx="462915" cy="222885"/>
              <wp:effectExtent l="0" t="0" r="0" b="0"/>
              <wp:wrapNone/>
              <wp:docPr id="240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91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9047F" w:rsidRDefault="00F173D9">
                          <w:pPr>
                            <w:spacing w:before="9"/>
                            <w:ind w:left="40"/>
                            <w:rPr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8"/>
                            </w:rPr>
                            <w:t>164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4" o:spid="_x0000_s1026" type="#_x0000_t202" style="position:absolute;margin-left:279.4pt;margin-top:788.55pt;width:36.45pt;height:17.5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" filled="f" stroked="f">
              <v:textbox inset="0,0,0,0">
                <w:txbxContent>
                  <w:p w:rsidR="0029047F" w:rsidRDefault="00F173D9">
                    <w:pPr>
                      <w:spacing w:before="9"/>
                      <w:ind w:left="40"/>
                      <w:rPr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8"/>
                      </w:rPr>
                      <w:t>164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047F" w:rsidRDefault="00F173D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3803281E" wp14:editId="6C26CCCE">
              <wp:simplePos x="0" y="0"/>
              <wp:positionH relativeFrom="page">
                <wp:posOffset>3548380</wp:posOffset>
              </wp:positionH>
              <wp:positionV relativeFrom="page">
                <wp:posOffset>10014585</wp:posOffset>
              </wp:positionV>
              <wp:extent cx="462915" cy="222885"/>
              <wp:effectExtent l="0" t="0" r="0" b="0"/>
              <wp:wrapNone/>
              <wp:docPr id="238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91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9047F" w:rsidRDefault="00F173D9">
                          <w:pPr>
                            <w:spacing w:before="9"/>
                            <w:ind w:left="40"/>
                            <w:rPr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8"/>
                            </w:rPr>
                            <w:t>166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3" o:spid="_x0000_s1027" type="#_x0000_t202" style="position:absolute;margin-left:279.4pt;margin-top:788.55pt;width:36.45pt;height:17.5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" filled="f" stroked="f">
              <v:textbox inset="0,0,0,0">
                <w:txbxContent>
                  <w:p w:rsidR="0029047F" w:rsidRDefault="00F173D9">
                    <w:pPr>
                      <w:spacing w:before="9"/>
                      <w:ind w:left="40"/>
                      <w:rPr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8"/>
                      </w:rPr>
                      <w:t>166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047F" w:rsidRDefault="00F173D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278BE6BC" wp14:editId="3D1F835A">
              <wp:simplePos x="0" y="0"/>
              <wp:positionH relativeFrom="page">
                <wp:posOffset>3548380</wp:posOffset>
              </wp:positionH>
              <wp:positionV relativeFrom="page">
                <wp:posOffset>10014585</wp:posOffset>
              </wp:positionV>
              <wp:extent cx="462915" cy="222885"/>
              <wp:effectExtent l="0" t="0" r="0" b="0"/>
              <wp:wrapNone/>
              <wp:docPr id="236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91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9047F" w:rsidRDefault="00F173D9">
                          <w:pPr>
                            <w:spacing w:before="9"/>
                            <w:ind w:left="40"/>
                            <w:rPr>
                              <w:sz w:val="2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sz w:val="28"/>
                            </w:rPr>
                            <w:t>168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28" type="#_x0000_t202" style="position:absolute;margin-left:279.4pt;margin-top:788.55pt;width:36.45pt;height:17.5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" filled="f" stroked="f">
              <v:textbox inset="0,0,0,0">
                <w:txbxContent>
                  <w:p w:rsidR="0029047F" w:rsidRDefault="00F173D9">
                    <w:pPr>
                      <w:spacing w:before="9"/>
                      <w:ind w:left="40"/>
                      <w:rPr>
                        <w:sz w:val="28"/>
                      </w:rPr>
                    </w:pP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noProof/>
                        <w:sz w:val="28"/>
                      </w:rPr>
                      <w:t>168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047F" w:rsidRDefault="00F173D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7CFEF15A" wp14:editId="5B7E0BD8">
              <wp:simplePos x="0" y="0"/>
              <wp:positionH relativeFrom="page">
                <wp:posOffset>3561080</wp:posOffset>
              </wp:positionH>
              <wp:positionV relativeFrom="page">
                <wp:posOffset>10014585</wp:posOffset>
              </wp:positionV>
              <wp:extent cx="292735" cy="222885"/>
              <wp:effectExtent l="0" t="0" r="0" b="0"/>
              <wp:wrapNone/>
              <wp:docPr id="234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9047F" w:rsidRDefault="00F173D9">
                          <w:pPr>
                            <w:spacing w:before="9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169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29" type="#_x0000_t202" style="position:absolute;margin-left:280.4pt;margin-top:788.55pt;width:23.05pt;height:17.5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" filled="f" stroked="f">
              <v:textbox inset="0,0,0,0">
                <w:txbxContent>
                  <w:p w:rsidR="0029047F" w:rsidRDefault="00F173D9">
                    <w:pPr>
                      <w:spacing w:before="9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169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047F" w:rsidRDefault="00F173D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0D994AF1" wp14:editId="4CDCC17D">
              <wp:simplePos x="0" y="0"/>
              <wp:positionH relativeFrom="page">
                <wp:posOffset>3705860</wp:posOffset>
              </wp:positionH>
              <wp:positionV relativeFrom="page">
                <wp:posOffset>10014585</wp:posOffset>
              </wp:positionV>
              <wp:extent cx="292735" cy="222885"/>
              <wp:effectExtent l="0" t="0" r="0" b="0"/>
              <wp:wrapNone/>
              <wp:docPr id="232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2228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9047F" w:rsidRDefault="00F173D9">
                          <w:pPr>
                            <w:spacing w:before="9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>170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30" type="#_x0000_t202" style="position:absolute;margin-left:291.8pt;margin-top:788.55pt;width:23.05pt;height:17.5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" filled="f" stroked="f">
              <v:textbox inset="0,0,0,0">
                <w:txbxContent>
                  <w:p w:rsidR="0029047F" w:rsidRDefault="00F173D9">
                    <w:pPr>
                      <w:spacing w:before="9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170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33145"/>
    <w:multiLevelType w:val="hybridMultilevel"/>
    <w:tmpl w:val="D2EC614A"/>
    <w:lvl w:ilvl="0" w:tplc="DCF067E2">
      <w:start w:val="1"/>
      <w:numFmt w:val="decimal"/>
      <w:lvlText w:val="%1."/>
      <w:lvlJc w:val="left"/>
      <w:pPr>
        <w:ind w:left="160" w:hanging="286"/>
      </w:pPr>
      <w:rPr>
        <w:rFonts w:ascii="Times New Roman" w:eastAsia="Times New Roman" w:hAnsi="Times New Roman" w:cs="Times New Roman" w:hint="default"/>
        <w:color w:val="050505"/>
        <w:spacing w:val="-4"/>
        <w:w w:val="100"/>
        <w:sz w:val="30"/>
        <w:szCs w:val="30"/>
        <w:lang w:val="ru-RU" w:eastAsia="ru-RU" w:bidi="ru-RU"/>
      </w:rPr>
    </w:lvl>
    <w:lvl w:ilvl="1" w:tplc="DD4A116C">
      <w:numFmt w:val="bullet"/>
      <w:lvlText w:val=""/>
      <w:lvlJc w:val="left"/>
      <w:pPr>
        <w:ind w:left="388" w:hanging="286"/>
      </w:pPr>
      <w:rPr>
        <w:rFonts w:ascii="Symbol" w:eastAsia="Symbol" w:hAnsi="Symbol" w:cs="Symbol" w:hint="default"/>
        <w:color w:val="050505"/>
        <w:w w:val="100"/>
        <w:sz w:val="30"/>
        <w:szCs w:val="30"/>
        <w:lang w:val="ru-RU" w:eastAsia="ru-RU" w:bidi="ru-RU"/>
      </w:rPr>
    </w:lvl>
    <w:lvl w:ilvl="2" w:tplc="9FB8C282">
      <w:numFmt w:val="bullet"/>
      <w:lvlText w:val="•"/>
      <w:lvlJc w:val="left"/>
      <w:pPr>
        <w:ind w:left="1489" w:hanging="286"/>
      </w:pPr>
      <w:rPr>
        <w:rFonts w:hint="default"/>
        <w:lang w:val="ru-RU" w:eastAsia="ru-RU" w:bidi="ru-RU"/>
      </w:rPr>
    </w:lvl>
    <w:lvl w:ilvl="3" w:tplc="B1FED522">
      <w:numFmt w:val="bullet"/>
      <w:lvlText w:val="•"/>
      <w:lvlJc w:val="left"/>
      <w:pPr>
        <w:ind w:left="2599" w:hanging="286"/>
      </w:pPr>
      <w:rPr>
        <w:rFonts w:hint="default"/>
        <w:lang w:val="ru-RU" w:eastAsia="ru-RU" w:bidi="ru-RU"/>
      </w:rPr>
    </w:lvl>
    <w:lvl w:ilvl="4" w:tplc="F4AAD870">
      <w:numFmt w:val="bullet"/>
      <w:lvlText w:val="•"/>
      <w:lvlJc w:val="left"/>
      <w:pPr>
        <w:ind w:left="3708" w:hanging="286"/>
      </w:pPr>
      <w:rPr>
        <w:rFonts w:hint="default"/>
        <w:lang w:val="ru-RU" w:eastAsia="ru-RU" w:bidi="ru-RU"/>
      </w:rPr>
    </w:lvl>
    <w:lvl w:ilvl="5" w:tplc="ECC499B8">
      <w:numFmt w:val="bullet"/>
      <w:lvlText w:val="•"/>
      <w:lvlJc w:val="left"/>
      <w:pPr>
        <w:ind w:left="4818" w:hanging="286"/>
      </w:pPr>
      <w:rPr>
        <w:rFonts w:hint="default"/>
        <w:lang w:val="ru-RU" w:eastAsia="ru-RU" w:bidi="ru-RU"/>
      </w:rPr>
    </w:lvl>
    <w:lvl w:ilvl="6" w:tplc="95DC7D6A">
      <w:numFmt w:val="bullet"/>
      <w:lvlText w:val="•"/>
      <w:lvlJc w:val="left"/>
      <w:pPr>
        <w:ind w:left="5928" w:hanging="286"/>
      </w:pPr>
      <w:rPr>
        <w:rFonts w:hint="default"/>
        <w:lang w:val="ru-RU" w:eastAsia="ru-RU" w:bidi="ru-RU"/>
      </w:rPr>
    </w:lvl>
    <w:lvl w:ilvl="7" w:tplc="B13A90B8">
      <w:numFmt w:val="bullet"/>
      <w:lvlText w:val="•"/>
      <w:lvlJc w:val="left"/>
      <w:pPr>
        <w:ind w:left="7037" w:hanging="286"/>
      </w:pPr>
      <w:rPr>
        <w:rFonts w:hint="default"/>
        <w:lang w:val="ru-RU" w:eastAsia="ru-RU" w:bidi="ru-RU"/>
      </w:rPr>
    </w:lvl>
    <w:lvl w:ilvl="8" w:tplc="7FB47B96">
      <w:numFmt w:val="bullet"/>
      <w:lvlText w:val="•"/>
      <w:lvlJc w:val="left"/>
      <w:pPr>
        <w:ind w:left="8147" w:hanging="286"/>
      </w:pPr>
      <w:rPr>
        <w:rFonts w:hint="default"/>
        <w:lang w:val="ru-RU" w:eastAsia="ru-RU" w:bidi="ru-RU"/>
      </w:rPr>
    </w:lvl>
  </w:abstractNum>
  <w:abstractNum w:abstractNumId="1">
    <w:nsid w:val="16F024F3"/>
    <w:multiLevelType w:val="hybridMultilevel"/>
    <w:tmpl w:val="8474BFAE"/>
    <w:lvl w:ilvl="0" w:tplc="220CA070">
      <w:start w:val="1"/>
      <w:numFmt w:val="decimal"/>
      <w:lvlText w:val="%1)"/>
      <w:lvlJc w:val="left"/>
      <w:pPr>
        <w:ind w:left="1381" w:hanging="428"/>
        <w:jc w:val="right"/>
      </w:pPr>
      <w:rPr>
        <w:rFonts w:ascii="Times New Roman" w:eastAsia="Times New Roman" w:hAnsi="Times New Roman" w:cs="Times New Roman" w:hint="default"/>
        <w:color w:val="050505"/>
        <w:spacing w:val="-2"/>
        <w:w w:val="99"/>
        <w:sz w:val="30"/>
        <w:szCs w:val="30"/>
        <w:lang w:val="ru-RU" w:eastAsia="ru-RU" w:bidi="ru-RU"/>
      </w:rPr>
    </w:lvl>
    <w:lvl w:ilvl="1" w:tplc="85243CBE">
      <w:numFmt w:val="bullet"/>
      <w:lvlText w:val="•"/>
      <w:lvlJc w:val="left"/>
      <w:pPr>
        <w:ind w:left="2278" w:hanging="428"/>
      </w:pPr>
      <w:rPr>
        <w:rFonts w:hint="default"/>
        <w:lang w:val="ru-RU" w:eastAsia="ru-RU" w:bidi="ru-RU"/>
      </w:rPr>
    </w:lvl>
    <w:lvl w:ilvl="2" w:tplc="910E4B44">
      <w:numFmt w:val="bullet"/>
      <w:lvlText w:val="•"/>
      <w:lvlJc w:val="left"/>
      <w:pPr>
        <w:ind w:left="3177" w:hanging="428"/>
      </w:pPr>
      <w:rPr>
        <w:rFonts w:hint="default"/>
        <w:lang w:val="ru-RU" w:eastAsia="ru-RU" w:bidi="ru-RU"/>
      </w:rPr>
    </w:lvl>
    <w:lvl w:ilvl="3" w:tplc="C97AEFA4">
      <w:numFmt w:val="bullet"/>
      <w:lvlText w:val="•"/>
      <w:lvlJc w:val="left"/>
      <w:pPr>
        <w:ind w:left="4075" w:hanging="428"/>
      </w:pPr>
      <w:rPr>
        <w:rFonts w:hint="default"/>
        <w:lang w:val="ru-RU" w:eastAsia="ru-RU" w:bidi="ru-RU"/>
      </w:rPr>
    </w:lvl>
    <w:lvl w:ilvl="4" w:tplc="12580B36">
      <w:numFmt w:val="bullet"/>
      <w:lvlText w:val="•"/>
      <w:lvlJc w:val="left"/>
      <w:pPr>
        <w:ind w:left="4974" w:hanging="428"/>
      </w:pPr>
      <w:rPr>
        <w:rFonts w:hint="default"/>
        <w:lang w:val="ru-RU" w:eastAsia="ru-RU" w:bidi="ru-RU"/>
      </w:rPr>
    </w:lvl>
    <w:lvl w:ilvl="5" w:tplc="891A122A">
      <w:numFmt w:val="bullet"/>
      <w:lvlText w:val="•"/>
      <w:lvlJc w:val="left"/>
      <w:pPr>
        <w:ind w:left="5873" w:hanging="428"/>
      </w:pPr>
      <w:rPr>
        <w:rFonts w:hint="default"/>
        <w:lang w:val="ru-RU" w:eastAsia="ru-RU" w:bidi="ru-RU"/>
      </w:rPr>
    </w:lvl>
    <w:lvl w:ilvl="6" w:tplc="2A58C46A">
      <w:numFmt w:val="bullet"/>
      <w:lvlText w:val="•"/>
      <w:lvlJc w:val="left"/>
      <w:pPr>
        <w:ind w:left="6771" w:hanging="428"/>
      </w:pPr>
      <w:rPr>
        <w:rFonts w:hint="default"/>
        <w:lang w:val="ru-RU" w:eastAsia="ru-RU" w:bidi="ru-RU"/>
      </w:rPr>
    </w:lvl>
    <w:lvl w:ilvl="7" w:tplc="C3BA3B16">
      <w:numFmt w:val="bullet"/>
      <w:lvlText w:val="•"/>
      <w:lvlJc w:val="left"/>
      <w:pPr>
        <w:ind w:left="7670" w:hanging="428"/>
      </w:pPr>
      <w:rPr>
        <w:rFonts w:hint="default"/>
        <w:lang w:val="ru-RU" w:eastAsia="ru-RU" w:bidi="ru-RU"/>
      </w:rPr>
    </w:lvl>
    <w:lvl w:ilvl="8" w:tplc="4EF0A4CA">
      <w:numFmt w:val="bullet"/>
      <w:lvlText w:val="•"/>
      <w:lvlJc w:val="left"/>
      <w:pPr>
        <w:ind w:left="8569" w:hanging="428"/>
      </w:pPr>
      <w:rPr>
        <w:rFonts w:hint="default"/>
        <w:lang w:val="ru-RU" w:eastAsia="ru-RU" w:bidi="ru-RU"/>
      </w:rPr>
    </w:lvl>
  </w:abstractNum>
  <w:abstractNum w:abstractNumId="2">
    <w:nsid w:val="4E0428F4"/>
    <w:multiLevelType w:val="multilevel"/>
    <w:tmpl w:val="09D8FA0E"/>
    <w:lvl w:ilvl="0">
      <w:start w:val="9"/>
      <w:numFmt w:val="decimal"/>
      <w:lvlText w:val="%1"/>
      <w:lvlJc w:val="left"/>
      <w:pPr>
        <w:ind w:left="2600" w:hanging="548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600" w:hanging="548"/>
        <w:jc w:val="right"/>
      </w:pPr>
      <w:rPr>
        <w:rFonts w:ascii="Cambria" w:eastAsia="Cambria" w:hAnsi="Cambria" w:cs="Cambria" w:hint="default"/>
        <w:b/>
        <w:bCs/>
        <w:w w:val="99"/>
        <w:sz w:val="30"/>
        <w:szCs w:val="30"/>
        <w:lang w:val="ru-RU" w:eastAsia="ru-RU" w:bidi="ru-RU"/>
      </w:rPr>
    </w:lvl>
    <w:lvl w:ilvl="2">
      <w:numFmt w:val="bullet"/>
      <w:lvlText w:val="•"/>
      <w:lvlJc w:val="left"/>
      <w:pPr>
        <w:ind w:left="4153" w:hanging="54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929" w:hanging="54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706" w:hanging="54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483" w:hanging="54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259" w:hanging="54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36" w:hanging="54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13" w:hanging="548"/>
      </w:pPr>
      <w:rPr>
        <w:rFonts w:hint="default"/>
        <w:lang w:val="ru-RU" w:eastAsia="ru-RU" w:bidi="ru-RU"/>
      </w:rPr>
    </w:lvl>
  </w:abstractNum>
  <w:abstractNum w:abstractNumId="3">
    <w:nsid w:val="5CC07263"/>
    <w:multiLevelType w:val="hybridMultilevel"/>
    <w:tmpl w:val="22CAFCF0"/>
    <w:lvl w:ilvl="0" w:tplc="111CD750">
      <w:start w:val="1"/>
      <w:numFmt w:val="decimal"/>
      <w:lvlText w:val="%1."/>
      <w:lvlJc w:val="left"/>
      <w:pPr>
        <w:ind w:left="160" w:hanging="286"/>
      </w:pPr>
      <w:rPr>
        <w:rFonts w:ascii="Times New Roman" w:eastAsia="Times New Roman" w:hAnsi="Times New Roman" w:cs="Times New Roman" w:hint="default"/>
        <w:color w:val="050505"/>
        <w:spacing w:val="0"/>
        <w:w w:val="100"/>
        <w:sz w:val="30"/>
        <w:szCs w:val="30"/>
        <w:lang w:val="ru-RU" w:eastAsia="ru-RU" w:bidi="ru-RU"/>
      </w:rPr>
    </w:lvl>
    <w:lvl w:ilvl="1" w:tplc="B4EA1B58">
      <w:numFmt w:val="bullet"/>
      <w:lvlText w:val="•"/>
      <w:lvlJc w:val="left"/>
      <w:pPr>
        <w:ind w:left="1180" w:hanging="286"/>
      </w:pPr>
      <w:rPr>
        <w:rFonts w:hint="default"/>
        <w:lang w:val="ru-RU" w:eastAsia="ru-RU" w:bidi="ru-RU"/>
      </w:rPr>
    </w:lvl>
    <w:lvl w:ilvl="2" w:tplc="558AFD84">
      <w:numFmt w:val="bullet"/>
      <w:lvlText w:val="•"/>
      <w:lvlJc w:val="left"/>
      <w:pPr>
        <w:ind w:left="2201" w:hanging="286"/>
      </w:pPr>
      <w:rPr>
        <w:rFonts w:hint="default"/>
        <w:lang w:val="ru-RU" w:eastAsia="ru-RU" w:bidi="ru-RU"/>
      </w:rPr>
    </w:lvl>
    <w:lvl w:ilvl="3" w:tplc="45D0A55E">
      <w:numFmt w:val="bullet"/>
      <w:lvlText w:val="•"/>
      <w:lvlJc w:val="left"/>
      <w:pPr>
        <w:ind w:left="3221" w:hanging="286"/>
      </w:pPr>
      <w:rPr>
        <w:rFonts w:hint="default"/>
        <w:lang w:val="ru-RU" w:eastAsia="ru-RU" w:bidi="ru-RU"/>
      </w:rPr>
    </w:lvl>
    <w:lvl w:ilvl="4" w:tplc="76CA8830">
      <w:numFmt w:val="bullet"/>
      <w:lvlText w:val="•"/>
      <w:lvlJc w:val="left"/>
      <w:pPr>
        <w:ind w:left="4242" w:hanging="286"/>
      </w:pPr>
      <w:rPr>
        <w:rFonts w:hint="default"/>
        <w:lang w:val="ru-RU" w:eastAsia="ru-RU" w:bidi="ru-RU"/>
      </w:rPr>
    </w:lvl>
    <w:lvl w:ilvl="5" w:tplc="2E083134">
      <w:numFmt w:val="bullet"/>
      <w:lvlText w:val="•"/>
      <w:lvlJc w:val="left"/>
      <w:pPr>
        <w:ind w:left="5263" w:hanging="286"/>
      </w:pPr>
      <w:rPr>
        <w:rFonts w:hint="default"/>
        <w:lang w:val="ru-RU" w:eastAsia="ru-RU" w:bidi="ru-RU"/>
      </w:rPr>
    </w:lvl>
    <w:lvl w:ilvl="6" w:tplc="0106829E">
      <w:numFmt w:val="bullet"/>
      <w:lvlText w:val="•"/>
      <w:lvlJc w:val="left"/>
      <w:pPr>
        <w:ind w:left="6283" w:hanging="286"/>
      </w:pPr>
      <w:rPr>
        <w:rFonts w:hint="default"/>
        <w:lang w:val="ru-RU" w:eastAsia="ru-RU" w:bidi="ru-RU"/>
      </w:rPr>
    </w:lvl>
    <w:lvl w:ilvl="7" w:tplc="8340B1CA">
      <w:numFmt w:val="bullet"/>
      <w:lvlText w:val="•"/>
      <w:lvlJc w:val="left"/>
      <w:pPr>
        <w:ind w:left="7304" w:hanging="286"/>
      </w:pPr>
      <w:rPr>
        <w:rFonts w:hint="default"/>
        <w:lang w:val="ru-RU" w:eastAsia="ru-RU" w:bidi="ru-RU"/>
      </w:rPr>
    </w:lvl>
    <w:lvl w:ilvl="8" w:tplc="36001DA4">
      <w:numFmt w:val="bullet"/>
      <w:lvlText w:val="•"/>
      <w:lvlJc w:val="left"/>
      <w:pPr>
        <w:ind w:left="8325" w:hanging="286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FF6"/>
    <w:rsid w:val="00315C2D"/>
    <w:rsid w:val="00B81FF6"/>
    <w:rsid w:val="00C22874"/>
    <w:rsid w:val="00F1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F173D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173D9"/>
  </w:style>
  <w:style w:type="paragraph" w:styleId="BalloonText">
    <w:name w:val="Balloon Text"/>
    <w:basedOn w:val="Normal"/>
    <w:link w:val="BalloonTextChar"/>
    <w:uiPriority w:val="99"/>
    <w:semiHidden/>
    <w:unhideWhenUsed/>
    <w:rsid w:val="00F173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3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F173D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F173D9"/>
  </w:style>
  <w:style w:type="paragraph" w:styleId="BalloonText">
    <w:name w:val="Balloon Text"/>
    <w:basedOn w:val="Normal"/>
    <w:link w:val="BalloonTextChar"/>
    <w:uiPriority w:val="99"/>
    <w:semiHidden/>
    <w:unhideWhenUsed/>
    <w:rsid w:val="00F173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3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4.jpeg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12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footer" Target="footer3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2638</Words>
  <Characters>15039</Characters>
  <Application>Microsoft Office Word</Application>
  <DocSecurity>0</DocSecurity>
  <Lines>125</Lines>
  <Paragraphs>35</Paragraphs>
  <ScaleCrop>false</ScaleCrop>
  <Company/>
  <LinksUpToDate>false</LinksUpToDate>
  <CharactersWithSpaces>17642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2020-08-30T12:41:00Z</dcterms:created>
  <dcterms:modified xsi:type="dcterms:W3CDTF">2020-08-30T12:41:00Z</dcterms:modified>
</cp:coreProperties>
</file>